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47C7" w14:textId="108458E8" w:rsidR="000F0DEE" w:rsidRPr="000F0DEE" w:rsidRDefault="000F0DEE">
      <w:pPr>
        <w:rPr>
          <w:sz w:val="48"/>
          <w:szCs w:val="48"/>
          <w:lang w:val="en-IE"/>
        </w:rPr>
      </w:pPr>
      <w:r w:rsidRPr="000F0DEE">
        <w:rPr>
          <w:sz w:val="48"/>
          <w:szCs w:val="48"/>
          <w:lang w:val="en-IE"/>
        </w:rPr>
        <w:t xml:space="preserve">Forget </w:t>
      </w:r>
      <w:r w:rsidR="00A761A9">
        <w:rPr>
          <w:sz w:val="48"/>
          <w:szCs w:val="48"/>
          <w:lang w:val="en-IE"/>
        </w:rPr>
        <w:t>Y</w:t>
      </w:r>
      <w:r w:rsidRPr="000F0DEE">
        <w:rPr>
          <w:sz w:val="48"/>
          <w:szCs w:val="48"/>
          <w:lang w:val="en-IE"/>
        </w:rPr>
        <w:t>our Goals – Look at Your Habits!</w:t>
      </w:r>
    </w:p>
    <w:p w14:paraId="7A255BE0" w14:textId="77777777" w:rsidR="00FC1CB6" w:rsidRDefault="000F0DEE">
      <w:pPr>
        <w:rPr>
          <w:color w:val="002060"/>
          <w:sz w:val="24"/>
          <w:szCs w:val="24"/>
          <w:lang w:val="en-IE"/>
        </w:rPr>
      </w:pPr>
      <w:r w:rsidRPr="00FC1CB6">
        <w:rPr>
          <w:b/>
          <w:bCs/>
          <w:i/>
          <w:iCs/>
          <w:color w:val="002060"/>
          <w:sz w:val="24"/>
          <w:szCs w:val="24"/>
          <w:lang w:val="en-IE"/>
        </w:rPr>
        <w:t>“We are what we repeatedly do – Excellence , therefore, is not an Act , it is a Habit.”</w:t>
      </w:r>
      <w:r w:rsidRPr="00FC1CB6">
        <w:rPr>
          <w:color w:val="002060"/>
          <w:sz w:val="24"/>
          <w:szCs w:val="24"/>
          <w:lang w:val="en-IE"/>
        </w:rPr>
        <w:t xml:space="preserve"> </w:t>
      </w:r>
    </w:p>
    <w:p w14:paraId="5575E867" w14:textId="64C524E5" w:rsidR="000F0DEE" w:rsidRDefault="000F0DEE" w:rsidP="00A325A1">
      <w:pPr>
        <w:ind w:left="6480" w:firstLine="720"/>
        <w:rPr>
          <w:lang w:val="en-IE"/>
        </w:rPr>
      </w:pPr>
      <w:r>
        <w:rPr>
          <w:lang w:val="en-IE"/>
        </w:rPr>
        <w:t>Aristotle</w:t>
      </w:r>
    </w:p>
    <w:p w14:paraId="4160D727" w14:textId="2ECFD7A2" w:rsidR="00C847B5" w:rsidRPr="009C1F5F" w:rsidRDefault="000F0DEE">
      <w:pPr>
        <w:rPr>
          <w:i/>
          <w:iCs/>
          <w:lang w:val="en-IE"/>
        </w:rPr>
      </w:pPr>
      <w:r w:rsidRPr="009C1F5F">
        <w:rPr>
          <w:i/>
          <w:iCs/>
          <w:lang w:val="en-IE"/>
        </w:rPr>
        <w:t xml:space="preserve">Deirdre Murray of PEOPLE RESOURCES explores the neuroscience behind our daily habits and why </w:t>
      </w:r>
      <w:r w:rsidR="009C1F5F" w:rsidRPr="009C1F5F">
        <w:rPr>
          <w:i/>
          <w:iCs/>
          <w:lang w:val="en-IE"/>
        </w:rPr>
        <w:t>New Year’s resolutions ultimately fail</w:t>
      </w:r>
      <w:r w:rsidR="008011B5">
        <w:rPr>
          <w:i/>
          <w:iCs/>
          <w:lang w:val="en-IE"/>
        </w:rPr>
        <w:t xml:space="preserve"> and offers </w:t>
      </w:r>
      <w:r w:rsidR="000B0E19">
        <w:rPr>
          <w:i/>
          <w:iCs/>
          <w:lang w:val="en-IE"/>
        </w:rPr>
        <w:t>7</w:t>
      </w:r>
      <w:r w:rsidR="008011B5">
        <w:rPr>
          <w:i/>
          <w:iCs/>
          <w:lang w:val="en-IE"/>
        </w:rPr>
        <w:t xml:space="preserve"> </w:t>
      </w:r>
      <w:r w:rsidR="00172EA2">
        <w:rPr>
          <w:i/>
          <w:iCs/>
          <w:lang w:val="en-IE"/>
        </w:rPr>
        <w:t xml:space="preserve">proven </w:t>
      </w:r>
      <w:r w:rsidR="008011B5">
        <w:rPr>
          <w:i/>
          <w:iCs/>
          <w:lang w:val="en-IE"/>
        </w:rPr>
        <w:t xml:space="preserve">steps </w:t>
      </w:r>
      <w:r w:rsidR="00793C3E">
        <w:rPr>
          <w:i/>
          <w:iCs/>
          <w:lang w:val="en-IE"/>
        </w:rPr>
        <w:t xml:space="preserve">to help you </w:t>
      </w:r>
      <w:r w:rsidR="001D4122">
        <w:rPr>
          <w:i/>
          <w:iCs/>
          <w:lang w:val="en-IE"/>
        </w:rPr>
        <w:t>start a small positive habit that will set you up for 2020 and beyond</w:t>
      </w:r>
      <w:r w:rsidR="004B17C7">
        <w:rPr>
          <w:i/>
          <w:iCs/>
          <w:lang w:val="en-IE"/>
        </w:rPr>
        <w:t>!</w:t>
      </w:r>
      <w:r w:rsidR="00D16821">
        <w:rPr>
          <w:i/>
          <w:iCs/>
          <w:lang w:val="en-IE"/>
        </w:rPr>
        <w:t xml:space="preserve"> Habits</w:t>
      </w:r>
      <w:r w:rsidRPr="009C1F5F">
        <w:rPr>
          <w:i/>
          <w:iCs/>
          <w:lang w:val="en-IE"/>
        </w:rPr>
        <w:t xml:space="preserve"> take deliberate practice </w:t>
      </w:r>
      <w:r w:rsidR="00C76C5C" w:rsidRPr="009C1F5F">
        <w:rPr>
          <w:i/>
          <w:iCs/>
          <w:lang w:val="en-IE"/>
        </w:rPr>
        <w:t xml:space="preserve">in order </w:t>
      </w:r>
      <w:r w:rsidRPr="009C1F5F">
        <w:rPr>
          <w:i/>
          <w:iCs/>
          <w:lang w:val="en-IE"/>
        </w:rPr>
        <w:t>to become engrained.</w:t>
      </w:r>
      <w:r w:rsidR="00C847B5" w:rsidRPr="009C1F5F">
        <w:rPr>
          <w:i/>
          <w:iCs/>
          <w:lang w:val="en-IE"/>
        </w:rPr>
        <w:t xml:space="preserve"> We form our own habits a</w:t>
      </w:r>
      <w:r w:rsidR="00104A8F" w:rsidRPr="009C1F5F">
        <w:rPr>
          <w:i/>
          <w:iCs/>
          <w:lang w:val="en-IE"/>
        </w:rPr>
        <w:t>n</w:t>
      </w:r>
      <w:r w:rsidR="00C847B5" w:rsidRPr="009C1F5F">
        <w:rPr>
          <w:i/>
          <w:iCs/>
          <w:lang w:val="en-IE"/>
        </w:rPr>
        <w:t xml:space="preserve">d then they in turn form our traits. </w:t>
      </w:r>
      <w:r w:rsidR="00FB0303" w:rsidRPr="009C1F5F">
        <w:rPr>
          <w:i/>
          <w:iCs/>
          <w:lang w:val="en-IE"/>
        </w:rPr>
        <w:t>If we continue with certain</w:t>
      </w:r>
      <w:r w:rsidR="004C28BB">
        <w:rPr>
          <w:i/>
          <w:iCs/>
          <w:lang w:val="en-IE"/>
        </w:rPr>
        <w:t xml:space="preserve"> unhelpful</w:t>
      </w:r>
      <w:r w:rsidR="00FB0303" w:rsidRPr="009C1F5F">
        <w:rPr>
          <w:i/>
          <w:iCs/>
          <w:lang w:val="en-IE"/>
        </w:rPr>
        <w:t xml:space="preserve"> habits and are unaware of </w:t>
      </w:r>
      <w:r w:rsidR="000F0E43" w:rsidRPr="009C1F5F">
        <w:rPr>
          <w:i/>
          <w:iCs/>
          <w:lang w:val="en-IE"/>
        </w:rPr>
        <w:t xml:space="preserve">them, they </w:t>
      </w:r>
      <w:r w:rsidR="00FB6745">
        <w:rPr>
          <w:i/>
          <w:iCs/>
          <w:lang w:val="en-IE"/>
        </w:rPr>
        <w:t xml:space="preserve">can </w:t>
      </w:r>
      <w:r w:rsidR="00D93DC4" w:rsidRPr="009C1F5F">
        <w:rPr>
          <w:i/>
          <w:iCs/>
          <w:lang w:val="en-IE"/>
        </w:rPr>
        <w:t xml:space="preserve">become our </w:t>
      </w:r>
      <w:r w:rsidR="00FB6745">
        <w:rPr>
          <w:i/>
          <w:iCs/>
          <w:lang w:val="en-IE"/>
        </w:rPr>
        <w:t xml:space="preserve">normal </w:t>
      </w:r>
      <w:r w:rsidR="00D93DC4" w:rsidRPr="009C1F5F">
        <w:rPr>
          <w:i/>
          <w:iCs/>
          <w:lang w:val="en-IE"/>
        </w:rPr>
        <w:t xml:space="preserve">behaviour and over time </w:t>
      </w:r>
      <w:r w:rsidR="00833A44">
        <w:rPr>
          <w:i/>
          <w:iCs/>
          <w:lang w:val="en-IE"/>
        </w:rPr>
        <w:t>o</w:t>
      </w:r>
      <w:r w:rsidR="00D93DC4" w:rsidRPr="009C1F5F">
        <w:rPr>
          <w:i/>
          <w:iCs/>
          <w:lang w:val="en-IE"/>
        </w:rPr>
        <w:t xml:space="preserve">ur temperament. </w:t>
      </w:r>
      <w:r w:rsidR="00C847B5" w:rsidRPr="009C1F5F">
        <w:rPr>
          <w:i/>
          <w:iCs/>
          <w:lang w:val="en-IE"/>
        </w:rPr>
        <w:t xml:space="preserve">We do them automatically. We are what we do. </w:t>
      </w:r>
    </w:p>
    <w:p w14:paraId="278E06E2" w14:textId="19148A17" w:rsidR="00885164" w:rsidRDefault="00A12463">
      <w:pPr>
        <w:rPr>
          <w:lang w:val="en-IE"/>
        </w:rPr>
      </w:pPr>
      <w:r>
        <w:rPr>
          <w:lang w:val="en-IE"/>
        </w:rPr>
        <w:t xml:space="preserve">             </w:t>
      </w:r>
      <w:r w:rsidR="0037491C">
        <w:rPr>
          <w:noProof/>
        </w:rPr>
        <w:drawing>
          <wp:inline distT="0" distB="0" distL="0" distR="0" wp14:anchorId="55B10B9E" wp14:editId="64750A03">
            <wp:extent cx="4818247" cy="2238805"/>
            <wp:effectExtent l="0" t="0" r="1905" b="952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937" cy="227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F7C2" w14:textId="77777777" w:rsidR="00885164" w:rsidRDefault="00885164">
      <w:pPr>
        <w:rPr>
          <w:lang w:val="en-IE"/>
        </w:rPr>
      </w:pPr>
    </w:p>
    <w:p w14:paraId="1FB7F988" w14:textId="0EAAD84F" w:rsidR="00AC0F8F" w:rsidRDefault="009C1F5F">
      <w:pPr>
        <w:rPr>
          <w:lang w:val="en-IE"/>
        </w:rPr>
      </w:pPr>
      <w:r>
        <w:rPr>
          <w:lang w:val="en-IE"/>
        </w:rPr>
        <w:t xml:space="preserve">How </w:t>
      </w:r>
      <w:r w:rsidR="00172EA2">
        <w:rPr>
          <w:lang w:val="en-IE"/>
        </w:rPr>
        <w:t xml:space="preserve">are </w:t>
      </w:r>
      <w:r>
        <w:rPr>
          <w:lang w:val="en-IE"/>
        </w:rPr>
        <w:t>you getting on with your New Resolutions? We start out the year with great gusto and join the gym, attend for a few weeks and then gradually life gets in the way</w:t>
      </w:r>
      <w:r w:rsidR="00E85E98">
        <w:rPr>
          <w:lang w:val="en-IE"/>
        </w:rPr>
        <w:t>;</w:t>
      </w:r>
      <w:r>
        <w:rPr>
          <w:lang w:val="en-IE"/>
        </w:rPr>
        <w:t xml:space="preserve"> the weather is terrible</w:t>
      </w:r>
      <w:r w:rsidR="00E85E98">
        <w:rPr>
          <w:lang w:val="en-IE"/>
        </w:rPr>
        <w:t xml:space="preserve">; the nights are dark; </w:t>
      </w:r>
      <w:r>
        <w:rPr>
          <w:lang w:val="en-IE"/>
        </w:rPr>
        <w:t xml:space="preserve"> we’re tired after work and </w:t>
      </w:r>
      <w:r w:rsidR="00C60605">
        <w:rPr>
          <w:lang w:val="en-IE"/>
        </w:rPr>
        <w:t xml:space="preserve">over time </w:t>
      </w:r>
      <w:r>
        <w:rPr>
          <w:lang w:val="en-IE"/>
        </w:rPr>
        <w:t xml:space="preserve">we ultimately stop going. </w:t>
      </w:r>
      <w:r w:rsidRPr="009C1F5F">
        <w:rPr>
          <w:i/>
          <w:iCs/>
          <w:lang w:val="en-IE"/>
        </w:rPr>
        <w:t>“At least I tried,”</w:t>
      </w:r>
      <w:r>
        <w:rPr>
          <w:lang w:val="en-IE"/>
        </w:rPr>
        <w:t xml:space="preserve"> you say to yourself. </w:t>
      </w:r>
      <w:r w:rsidRPr="009C1F5F">
        <w:rPr>
          <w:i/>
          <w:iCs/>
          <w:lang w:val="en-IE"/>
        </w:rPr>
        <w:t>“I’ll start again in September.”</w:t>
      </w:r>
      <w:r>
        <w:rPr>
          <w:lang w:val="en-IE"/>
        </w:rPr>
        <w:t xml:space="preserve"> </w:t>
      </w:r>
    </w:p>
    <w:p w14:paraId="2FF424F5" w14:textId="4C29A3EF" w:rsidR="00C847B5" w:rsidRDefault="009C1F5F">
      <w:pPr>
        <w:rPr>
          <w:lang w:val="en-IE"/>
        </w:rPr>
      </w:pPr>
      <w:r>
        <w:rPr>
          <w:lang w:val="en-IE"/>
        </w:rPr>
        <w:t>In order for any habit to stick it has to be r</w:t>
      </w:r>
      <w:r w:rsidR="00C847B5">
        <w:rPr>
          <w:lang w:val="en-IE"/>
        </w:rPr>
        <w:t xml:space="preserve">epeated </w:t>
      </w:r>
      <w:r>
        <w:rPr>
          <w:lang w:val="en-IE"/>
        </w:rPr>
        <w:t xml:space="preserve">over and over again </w:t>
      </w:r>
      <w:r w:rsidR="0087188C">
        <w:rPr>
          <w:lang w:val="en-IE"/>
        </w:rPr>
        <w:t xml:space="preserve">to such a point that it </w:t>
      </w:r>
      <w:r w:rsidR="00C847B5">
        <w:rPr>
          <w:lang w:val="en-IE"/>
        </w:rPr>
        <w:t xml:space="preserve">requires no thought. </w:t>
      </w:r>
      <w:r w:rsidR="0087188C">
        <w:rPr>
          <w:lang w:val="en-IE"/>
        </w:rPr>
        <w:t xml:space="preserve">We do it automatically. </w:t>
      </w:r>
      <w:r w:rsidR="00835C12">
        <w:rPr>
          <w:lang w:val="en-IE"/>
        </w:rPr>
        <w:t>Most of your thoughts and actions are the same as they were yesterday.</w:t>
      </w:r>
      <w:r w:rsidR="00A33B47">
        <w:rPr>
          <w:lang w:val="en-IE"/>
        </w:rPr>
        <w:t xml:space="preserve"> If you </w:t>
      </w:r>
      <w:r w:rsidR="0087188C">
        <w:rPr>
          <w:lang w:val="en-IE"/>
        </w:rPr>
        <w:t>are so used to going to the gym or walking every ev</w:t>
      </w:r>
      <w:r w:rsidR="006C1A6C">
        <w:rPr>
          <w:lang w:val="en-IE"/>
        </w:rPr>
        <w:t xml:space="preserve">ening, it would feel strange </w:t>
      </w:r>
      <w:r w:rsidR="006C1A6C" w:rsidRPr="00372BAC">
        <w:rPr>
          <w:i/>
          <w:iCs/>
          <w:lang w:val="en-IE"/>
        </w:rPr>
        <w:t xml:space="preserve">not </w:t>
      </w:r>
      <w:r w:rsidR="006C1A6C">
        <w:rPr>
          <w:lang w:val="en-IE"/>
        </w:rPr>
        <w:t xml:space="preserve">to do it. </w:t>
      </w:r>
      <w:r w:rsidR="009C6F14">
        <w:rPr>
          <w:lang w:val="en-IE"/>
        </w:rPr>
        <w:t xml:space="preserve">Behaviours and habits are </w:t>
      </w:r>
      <w:r w:rsidR="00C847B5">
        <w:rPr>
          <w:lang w:val="en-IE"/>
        </w:rPr>
        <w:t xml:space="preserve">learned rather than innate. </w:t>
      </w:r>
      <w:r w:rsidR="009C6F14">
        <w:rPr>
          <w:lang w:val="en-IE"/>
        </w:rPr>
        <w:t>They develop</w:t>
      </w:r>
      <w:r w:rsidR="00104A8F">
        <w:rPr>
          <w:lang w:val="en-IE"/>
        </w:rPr>
        <w:t xml:space="preserve"> </w:t>
      </w:r>
      <w:r w:rsidR="00C847B5">
        <w:rPr>
          <w:lang w:val="en-IE"/>
        </w:rPr>
        <w:t xml:space="preserve">through </w:t>
      </w:r>
      <w:r w:rsidR="009C6F14">
        <w:rPr>
          <w:lang w:val="en-IE"/>
        </w:rPr>
        <w:t xml:space="preserve">constant </w:t>
      </w:r>
      <w:r w:rsidR="00C847B5">
        <w:rPr>
          <w:lang w:val="en-IE"/>
        </w:rPr>
        <w:t>repetition and reinforcement.</w:t>
      </w:r>
      <w:r w:rsidR="004A372E">
        <w:rPr>
          <w:lang w:val="en-IE"/>
        </w:rPr>
        <w:t xml:space="preserve"> We used to think that it took only 21 days to form a habit. Recent research b</w:t>
      </w:r>
      <w:r w:rsidR="00A94396">
        <w:rPr>
          <w:lang w:val="en-IE"/>
        </w:rPr>
        <w:t>y</w:t>
      </w:r>
      <w:r w:rsidR="004A372E">
        <w:rPr>
          <w:lang w:val="en-IE"/>
        </w:rPr>
        <w:t xml:space="preserve"> Lally et al shows that it takes anything from </w:t>
      </w:r>
      <w:r w:rsidR="004A372E" w:rsidRPr="00A66C71">
        <w:rPr>
          <w:b/>
          <w:bCs/>
          <w:i/>
          <w:iCs/>
          <w:lang w:val="en-IE"/>
        </w:rPr>
        <w:t xml:space="preserve">18 </w:t>
      </w:r>
      <w:r w:rsidR="00A94396" w:rsidRPr="00A66C71">
        <w:rPr>
          <w:b/>
          <w:bCs/>
          <w:i/>
          <w:iCs/>
          <w:lang w:val="en-IE"/>
        </w:rPr>
        <w:t xml:space="preserve">days </w:t>
      </w:r>
      <w:r w:rsidR="004A372E" w:rsidRPr="00A66C71">
        <w:rPr>
          <w:b/>
          <w:bCs/>
          <w:i/>
          <w:iCs/>
          <w:lang w:val="en-IE"/>
        </w:rPr>
        <w:t xml:space="preserve">to 254 </w:t>
      </w:r>
      <w:r w:rsidR="009525DA" w:rsidRPr="00A66C71">
        <w:rPr>
          <w:b/>
          <w:bCs/>
          <w:i/>
          <w:iCs/>
          <w:lang w:val="en-IE"/>
        </w:rPr>
        <w:t>days</w:t>
      </w:r>
      <w:r w:rsidR="009525DA">
        <w:rPr>
          <w:lang w:val="en-IE"/>
        </w:rPr>
        <w:t xml:space="preserve"> </w:t>
      </w:r>
      <w:r w:rsidR="00A94396">
        <w:rPr>
          <w:lang w:val="en-IE"/>
        </w:rPr>
        <w:t>depending on what type of habit you want to change –</w:t>
      </w:r>
      <w:r w:rsidR="004A372E">
        <w:rPr>
          <w:lang w:val="en-IE"/>
        </w:rPr>
        <w:t xml:space="preserve"> </w:t>
      </w:r>
      <w:r w:rsidR="00A94396" w:rsidRPr="00A12463">
        <w:rPr>
          <w:b/>
          <w:bCs/>
          <w:i/>
          <w:iCs/>
          <w:lang w:val="en-IE"/>
        </w:rPr>
        <w:t xml:space="preserve">on average it takes </w:t>
      </w:r>
      <w:r w:rsidR="004A372E" w:rsidRPr="00A12463">
        <w:rPr>
          <w:b/>
          <w:bCs/>
          <w:i/>
          <w:iCs/>
          <w:lang w:val="en-IE"/>
        </w:rPr>
        <w:t>66 days</w:t>
      </w:r>
      <w:r w:rsidR="00A94396">
        <w:rPr>
          <w:lang w:val="en-IE"/>
        </w:rPr>
        <w:t>.</w:t>
      </w:r>
    </w:p>
    <w:p w14:paraId="5AB418D8" w14:textId="622D53FD" w:rsidR="00B462EA" w:rsidRDefault="000521D4" w:rsidP="00B462EA">
      <w:pPr>
        <w:rPr>
          <w:lang w:val="en-IE"/>
        </w:rPr>
      </w:pPr>
      <w:r>
        <w:rPr>
          <w:lang w:val="en-IE"/>
        </w:rPr>
        <w:t>One st</w:t>
      </w:r>
      <w:r w:rsidR="00310CEC">
        <w:rPr>
          <w:lang w:val="en-IE"/>
        </w:rPr>
        <w:t>udy looked at weight loss if someone cut down on milk in</w:t>
      </w:r>
      <w:r w:rsidR="006052BB">
        <w:rPr>
          <w:lang w:val="en-IE"/>
        </w:rPr>
        <w:t xml:space="preserve"> </w:t>
      </w:r>
      <w:r w:rsidR="00310CEC">
        <w:rPr>
          <w:lang w:val="en-IE"/>
        </w:rPr>
        <w:t>their coffee. This might seems quite minor</w:t>
      </w:r>
      <w:r w:rsidR="00A3744C">
        <w:rPr>
          <w:lang w:val="en-IE"/>
        </w:rPr>
        <w:t>,</w:t>
      </w:r>
      <w:r w:rsidR="00310CEC">
        <w:rPr>
          <w:lang w:val="en-IE"/>
        </w:rPr>
        <w:t xml:space="preserve"> but the study showed that </w:t>
      </w:r>
      <w:r w:rsidR="002D7BD8">
        <w:rPr>
          <w:lang w:val="en-IE"/>
        </w:rPr>
        <w:t xml:space="preserve">those who </w:t>
      </w:r>
      <w:r w:rsidR="00A66848">
        <w:rPr>
          <w:lang w:val="en-IE"/>
        </w:rPr>
        <w:t xml:space="preserve">changed from putting </w:t>
      </w:r>
      <w:r w:rsidR="00B462EA">
        <w:rPr>
          <w:lang w:val="en-IE"/>
        </w:rPr>
        <w:t>half and half</w:t>
      </w:r>
      <w:r w:rsidR="0064671F">
        <w:rPr>
          <w:lang w:val="en-IE"/>
        </w:rPr>
        <w:t xml:space="preserve"> milk </w:t>
      </w:r>
      <w:r w:rsidR="00A66848">
        <w:rPr>
          <w:lang w:val="en-IE"/>
        </w:rPr>
        <w:t xml:space="preserve">in their </w:t>
      </w:r>
      <w:r w:rsidR="0064671F">
        <w:rPr>
          <w:lang w:val="en-IE"/>
        </w:rPr>
        <w:t xml:space="preserve">coffee </w:t>
      </w:r>
      <w:r w:rsidR="009302D9">
        <w:rPr>
          <w:lang w:val="en-IE"/>
        </w:rPr>
        <w:t xml:space="preserve">and </w:t>
      </w:r>
      <w:r w:rsidR="00B75957">
        <w:rPr>
          <w:lang w:val="en-IE"/>
        </w:rPr>
        <w:t xml:space="preserve">starting taking </w:t>
      </w:r>
      <w:r w:rsidR="009302D9">
        <w:rPr>
          <w:lang w:val="en-IE"/>
        </w:rPr>
        <w:t>it black</w:t>
      </w:r>
      <w:r w:rsidR="00937277">
        <w:rPr>
          <w:lang w:val="en-IE"/>
        </w:rPr>
        <w:t>, lost</w:t>
      </w:r>
      <w:r w:rsidR="00B462EA">
        <w:rPr>
          <w:lang w:val="en-IE"/>
        </w:rPr>
        <w:t xml:space="preserve"> over 35lbs </w:t>
      </w:r>
      <w:r w:rsidR="00BE2514">
        <w:rPr>
          <w:lang w:val="en-IE"/>
        </w:rPr>
        <w:t xml:space="preserve">in weight loss </w:t>
      </w:r>
      <w:r w:rsidR="00B462EA">
        <w:rPr>
          <w:lang w:val="en-IE"/>
        </w:rPr>
        <w:t>over 5 years</w:t>
      </w:r>
      <w:r w:rsidR="00BE2514">
        <w:rPr>
          <w:lang w:val="en-IE"/>
        </w:rPr>
        <w:t>.</w:t>
      </w:r>
    </w:p>
    <w:p w14:paraId="4455A11A" w14:textId="40AEDF9F" w:rsidR="000521D4" w:rsidRDefault="00B462EA">
      <w:pPr>
        <w:rPr>
          <w:lang w:val="en-IE"/>
        </w:rPr>
      </w:pPr>
      <w:r>
        <w:rPr>
          <w:lang w:val="en-IE"/>
        </w:rPr>
        <w:t xml:space="preserve"> </w:t>
      </w:r>
    </w:p>
    <w:p w14:paraId="19BCE71A" w14:textId="77777777" w:rsidR="00FD0F05" w:rsidRDefault="00FD0F05" w:rsidP="00FD0F05">
      <w:pPr>
        <w:rPr>
          <w:b/>
          <w:bCs/>
          <w:i/>
          <w:iCs/>
          <w:color w:val="1F4E79" w:themeColor="accent5" w:themeShade="80"/>
          <w:sz w:val="24"/>
          <w:szCs w:val="24"/>
          <w:lang w:val="en-IE"/>
        </w:rPr>
      </w:pPr>
      <w:r w:rsidRPr="006328C9">
        <w:rPr>
          <w:b/>
          <w:bCs/>
          <w:i/>
          <w:iCs/>
          <w:color w:val="1F4E79" w:themeColor="accent5" w:themeShade="80"/>
          <w:sz w:val="24"/>
          <w:szCs w:val="24"/>
          <w:lang w:val="en-IE"/>
        </w:rPr>
        <w:lastRenderedPageBreak/>
        <w:t xml:space="preserve">“We first make our habits and them our habits make us.” </w:t>
      </w:r>
    </w:p>
    <w:p w14:paraId="7EFA8005" w14:textId="77777777" w:rsidR="00FD0F05" w:rsidRPr="006328C9" w:rsidRDefault="00FD0F05" w:rsidP="00FD0F05">
      <w:pPr>
        <w:ind w:left="5040" w:firstLine="720"/>
        <w:rPr>
          <w:lang w:val="en-IE"/>
        </w:rPr>
      </w:pPr>
      <w:r w:rsidRPr="006328C9">
        <w:rPr>
          <w:lang w:val="en-IE"/>
        </w:rPr>
        <w:t>John Dryden, 17</w:t>
      </w:r>
      <w:r w:rsidRPr="006328C9">
        <w:rPr>
          <w:vertAlign w:val="superscript"/>
          <w:lang w:val="en-IE"/>
        </w:rPr>
        <w:t>th</w:t>
      </w:r>
      <w:r w:rsidRPr="006328C9">
        <w:rPr>
          <w:lang w:val="en-IE"/>
        </w:rPr>
        <w:t xml:space="preserve"> writer</w:t>
      </w:r>
    </w:p>
    <w:p w14:paraId="04FC6EB7" w14:textId="1202893E" w:rsidR="00D53F8D" w:rsidRDefault="00812C25">
      <w:pPr>
        <w:rPr>
          <w:lang w:val="en-IE"/>
        </w:rPr>
      </w:pPr>
      <w:r>
        <w:rPr>
          <w:lang w:val="en-IE"/>
        </w:rPr>
        <w:t>What might surprise you, is that recent research from neuroscience tell</w:t>
      </w:r>
      <w:r w:rsidR="00AF3485">
        <w:rPr>
          <w:lang w:val="en-IE"/>
        </w:rPr>
        <w:t>s</w:t>
      </w:r>
      <w:r>
        <w:rPr>
          <w:lang w:val="en-IE"/>
        </w:rPr>
        <w:t xml:space="preserve"> us that up to 95% of our behaviour is driven by our subconscious an</w:t>
      </w:r>
      <w:r w:rsidR="008415C7">
        <w:rPr>
          <w:lang w:val="en-IE"/>
        </w:rPr>
        <w:t xml:space="preserve">d </w:t>
      </w:r>
      <w:r>
        <w:rPr>
          <w:lang w:val="en-IE"/>
        </w:rPr>
        <w:t>that 45% of our habits rule our daily routines</w:t>
      </w:r>
      <w:r w:rsidR="004961F0">
        <w:rPr>
          <w:lang w:val="en-IE"/>
        </w:rPr>
        <w:t xml:space="preserve"> in any given day. (</w:t>
      </w:r>
      <w:r w:rsidR="004961F0" w:rsidRPr="004961F0">
        <w:rPr>
          <w:i/>
          <w:iCs/>
          <w:lang w:val="en-IE"/>
        </w:rPr>
        <w:t>W</w:t>
      </w:r>
      <w:r w:rsidR="00C847B5" w:rsidRPr="004961F0">
        <w:rPr>
          <w:i/>
          <w:iCs/>
          <w:lang w:val="en-IE"/>
        </w:rPr>
        <w:t>ood</w:t>
      </w:r>
      <w:r w:rsidR="00B55B58" w:rsidRPr="004961F0">
        <w:rPr>
          <w:i/>
          <w:iCs/>
          <w:lang w:val="en-IE"/>
        </w:rPr>
        <w:t xml:space="preserve"> </w:t>
      </w:r>
      <w:r w:rsidR="00B55B58" w:rsidRPr="00B55B58">
        <w:rPr>
          <w:i/>
          <w:iCs/>
          <w:lang w:val="en-IE"/>
        </w:rPr>
        <w:t>et al,</w:t>
      </w:r>
      <w:r w:rsidR="00C847B5" w:rsidRPr="00B55B58">
        <w:rPr>
          <w:i/>
          <w:iCs/>
          <w:lang w:val="en-IE"/>
        </w:rPr>
        <w:t xml:space="preserve"> University of Southern </w:t>
      </w:r>
      <w:r w:rsidR="00104A8F" w:rsidRPr="00B55B58">
        <w:rPr>
          <w:i/>
          <w:iCs/>
          <w:lang w:val="en-IE"/>
        </w:rPr>
        <w:t>California</w:t>
      </w:r>
      <w:r w:rsidR="00283A47" w:rsidRPr="00B55B58">
        <w:rPr>
          <w:i/>
          <w:iCs/>
          <w:lang w:val="en-IE"/>
        </w:rPr>
        <w:t>)</w:t>
      </w:r>
      <w:r w:rsidR="00104A8F" w:rsidRPr="00B55B58">
        <w:rPr>
          <w:i/>
          <w:iCs/>
          <w:lang w:val="en-IE"/>
        </w:rPr>
        <w:t>.</w:t>
      </w:r>
      <w:r w:rsidR="00B55B58">
        <w:rPr>
          <w:i/>
          <w:iCs/>
          <w:lang w:val="en-IE"/>
        </w:rPr>
        <w:t xml:space="preserve"> </w:t>
      </w:r>
      <w:r w:rsidR="00C847B5">
        <w:rPr>
          <w:lang w:val="en-IE"/>
        </w:rPr>
        <w:t>These are our best re</w:t>
      </w:r>
      <w:r w:rsidR="00104A8F">
        <w:rPr>
          <w:lang w:val="en-IE"/>
        </w:rPr>
        <w:t>sponses</w:t>
      </w:r>
      <w:r w:rsidR="00C847B5">
        <w:rPr>
          <w:lang w:val="en-IE"/>
        </w:rPr>
        <w:t xml:space="preserve"> to </w:t>
      </w:r>
      <w:r w:rsidR="003A78F5">
        <w:rPr>
          <w:lang w:val="en-IE"/>
        </w:rPr>
        <w:t xml:space="preserve">particular </w:t>
      </w:r>
      <w:r w:rsidR="00C847B5">
        <w:rPr>
          <w:lang w:val="en-IE"/>
        </w:rPr>
        <w:t xml:space="preserve">contexts. </w:t>
      </w:r>
      <w:r w:rsidR="003A78F5">
        <w:rPr>
          <w:lang w:val="en-IE"/>
        </w:rPr>
        <w:t>Once these habits are engrained</w:t>
      </w:r>
      <w:r w:rsidR="00372BAC">
        <w:rPr>
          <w:lang w:val="en-IE"/>
        </w:rPr>
        <w:t>,</w:t>
      </w:r>
      <w:r w:rsidR="003A78F5">
        <w:rPr>
          <w:lang w:val="en-IE"/>
        </w:rPr>
        <w:t xml:space="preserve"> </w:t>
      </w:r>
      <w:r w:rsidR="00104A8F">
        <w:rPr>
          <w:lang w:val="en-IE"/>
        </w:rPr>
        <w:t xml:space="preserve">we are more likely to repeat </w:t>
      </w:r>
      <w:r w:rsidR="003A78F5">
        <w:rPr>
          <w:lang w:val="en-IE"/>
        </w:rPr>
        <w:t xml:space="preserve">them and they become </w:t>
      </w:r>
      <w:r w:rsidR="00104A8F">
        <w:rPr>
          <w:lang w:val="en-IE"/>
        </w:rPr>
        <w:t xml:space="preserve">routinised. </w:t>
      </w:r>
      <w:r w:rsidR="00697FEA">
        <w:rPr>
          <w:lang w:val="en-IE"/>
        </w:rPr>
        <w:t xml:space="preserve">It’s like a jeep stuck in the mud. We rev and rev the engine thinking this will </w:t>
      </w:r>
      <w:r w:rsidR="006F2BE4">
        <w:rPr>
          <w:lang w:val="en-IE"/>
        </w:rPr>
        <w:t xml:space="preserve">get </w:t>
      </w:r>
      <w:r w:rsidR="00697FEA">
        <w:rPr>
          <w:lang w:val="en-IE"/>
        </w:rPr>
        <w:t xml:space="preserve">us out, only to find that we become more and more entrenched. It is only when a tow truck arrives and </w:t>
      </w:r>
      <w:r w:rsidR="00D53F8D">
        <w:rPr>
          <w:lang w:val="en-IE"/>
        </w:rPr>
        <w:t>drag</w:t>
      </w:r>
      <w:r w:rsidR="00697FEA">
        <w:rPr>
          <w:lang w:val="en-IE"/>
        </w:rPr>
        <w:t xml:space="preserve">s us back up onto the highway that we can progress down the road. </w:t>
      </w:r>
    </w:p>
    <w:p w14:paraId="74F92362" w14:textId="54520B89" w:rsidR="00C847B5" w:rsidRDefault="00D53F8D">
      <w:pPr>
        <w:rPr>
          <w:lang w:val="en-IE"/>
        </w:rPr>
      </w:pPr>
      <w:r>
        <w:rPr>
          <w:lang w:val="en-IE"/>
        </w:rPr>
        <w:t xml:space="preserve">Changing to positive habits requires us </w:t>
      </w:r>
      <w:r w:rsidR="00697FEA">
        <w:rPr>
          <w:lang w:val="en-IE"/>
        </w:rPr>
        <w:t xml:space="preserve">to make a conscious choice to change the </w:t>
      </w:r>
      <w:r w:rsidR="00A2277A">
        <w:rPr>
          <w:lang w:val="en-IE"/>
        </w:rPr>
        <w:t xml:space="preserve">stimulus </w:t>
      </w:r>
      <w:r w:rsidR="00AE1A5E">
        <w:rPr>
          <w:lang w:val="en-IE"/>
        </w:rPr>
        <w:t xml:space="preserve">that </w:t>
      </w:r>
      <w:r w:rsidR="00697FEA">
        <w:rPr>
          <w:lang w:val="en-IE"/>
        </w:rPr>
        <w:t xml:space="preserve">triggers our behaviour. </w:t>
      </w:r>
      <w:r w:rsidR="00812AD0">
        <w:rPr>
          <w:lang w:val="en-IE"/>
        </w:rPr>
        <w:t xml:space="preserve">Over time </w:t>
      </w:r>
      <w:r w:rsidR="00734367">
        <w:rPr>
          <w:lang w:val="en-IE"/>
        </w:rPr>
        <w:t>t</w:t>
      </w:r>
      <w:r w:rsidR="00104A8F">
        <w:rPr>
          <w:lang w:val="en-IE"/>
        </w:rPr>
        <w:t xml:space="preserve">his creates a </w:t>
      </w:r>
      <w:r w:rsidR="00812AD0">
        <w:rPr>
          <w:lang w:val="en-IE"/>
        </w:rPr>
        <w:t xml:space="preserve">new </w:t>
      </w:r>
      <w:r w:rsidR="00104A8F">
        <w:rPr>
          <w:lang w:val="en-IE"/>
        </w:rPr>
        <w:t xml:space="preserve">neuronal pathway in the brain. </w:t>
      </w:r>
      <w:r w:rsidR="001C368D">
        <w:rPr>
          <w:lang w:val="en-IE"/>
        </w:rPr>
        <w:t xml:space="preserve">As a river carves out a deep </w:t>
      </w:r>
      <w:r w:rsidR="006C6905">
        <w:rPr>
          <w:lang w:val="en-IE"/>
        </w:rPr>
        <w:t>channel</w:t>
      </w:r>
      <w:r w:rsidR="00134340">
        <w:rPr>
          <w:lang w:val="en-IE"/>
        </w:rPr>
        <w:t xml:space="preserve"> on its r</w:t>
      </w:r>
      <w:r w:rsidR="00104A8F">
        <w:rPr>
          <w:lang w:val="en-IE"/>
        </w:rPr>
        <w:t xml:space="preserve">oute to </w:t>
      </w:r>
      <w:r w:rsidR="00134340">
        <w:rPr>
          <w:lang w:val="en-IE"/>
        </w:rPr>
        <w:t xml:space="preserve">the sea, so our neural pathways </w:t>
      </w:r>
      <w:r w:rsidR="00BB7E3A">
        <w:rPr>
          <w:lang w:val="en-IE"/>
        </w:rPr>
        <w:t>can become entrenched</w:t>
      </w:r>
      <w:r w:rsidR="00104A8F">
        <w:rPr>
          <w:lang w:val="en-IE"/>
        </w:rPr>
        <w:t xml:space="preserve">. </w:t>
      </w:r>
    </w:p>
    <w:p w14:paraId="59A24351" w14:textId="656B68A1" w:rsidR="00D7321D" w:rsidRPr="008B4566" w:rsidRDefault="00D7321D">
      <w:pPr>
        <w:rPr>
          <w:b/>
          <w:bCs/>
          <w:sz w:val="24"/>
          <w:szCs w:val="24"/>
          <w:lang w:val="en-IE"/>
        </w:rPr>
      </w:pPr>
      <w:r w:rsidRPr="008B4566">
        <w:rPr>
          <w:b/>
          <w:bCs/>
          <w:sz w:val="24"/>
          <w:szCs w:val="24"/>
          <w:lang w:val="en-IE"/>
        </w:rPr>
        <w:t>What are Habits?</w:t>
      </w:r>
    </w:p>
    <w:p w14:paraId="6499D61B" w14:textId="7611FFBF" w:rsidR="005A4EE4" w:rsidRDefault="005A4EE4">
      <w:pPr>
        <w:rPr>
          <w:lang w:val="en-IE"/>
        </w:rPr>
      </w:pPr>
      <w:r>
        <w:rPr>
          <w:lang w:val="en-IE"/>
        </w:rPr>
        <w:t>There are 4 main criteria that make up a habit:</w:t>
      </w:r>
    </w:p>
    <w:p w14:paraId="628E8BA3" w14:textId="77777777" w:rsidR="005A4EE4" w:rsidRDefault="00305166" w:rsidP="005A4EE4">
      <w:pPr>
        <w:pStyle w:val="ListParagraph"/>
        <w:numPr>
          <w:ilvl w:val="0"/>
          <w:numId w:val="2"/>
        </w:numPr>
        <w:rPr>
          <w:lang w:val="en-IE"/>
        </w:rPr>
      </w:pPr>
      <w:r w:rsidRPr="005A4EE4">
        <w:rPr>
          <w:lang w:val="en-IE"/>
        </w:rPr>
        <w:t>Habits are a sequence or chunk of behaviour</w:t>
      </w:r>
      <w:r w:rsidR="00B922BF" w:rsidRPr="005A4EE4">
        <w:rPr>
          <w:lang w:val="en-IE"/>
        </w:rPr>
        <w:t xml:space="preserve"> </w:t>
      </w:r>
      <w:r w:rsidRPr="005A4EE4">
        <w:rPr>
          <w:lang w:val="en-IE"/>
        </w:rPr>
        <w:t xml:space="preserve">or thought, triggered by a particular cue. </w:t>
      </w:r>
    </w:p>
    <w:p w14:paraId="289482E5" w14:textId="77777777" w:rsidR="005A4EE4" w:rsidRDefault="005A4EE4" w:rsidP="005A4EE4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They are l</w:t>
      </w:r>
      <w:r w:rsidR="00305166" w:rsidRPr="005A4EE4">
        <w:rPr>
          <w:lang w:val="en-IE"/>
        </w:rPr>
        <w:t xml:space="preserve">earned over time by being repeated over and over. </w:t>
      </w:r>
    </w:p>
    <w:p w14:paraId="74D70F11" w14:textId="4C3DE332" w:rsidR="005A4EE4" w:rsidRDefault="005A4EE4" w:rsidP="005A4EE4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They are p</w:t>
      </w:r>
      <w:r w:rsidR="00305166" w:rsidRPr="005A4EE4">
        <w:rPr>
          <w:lang w:val="en-IE"/>
        </w:rPr>
        <w:t>ersistent and fixe</w:t>
      </w:r>
      <w:r w:rsidR="00A4380B">
        <w:rPr>
          <w:lang w:val="en-IE"/>
        </w:rPr>
        <w:t xml:space="preserve">d, </w:t>
      </w:r>
      <w:r w:rsidR="00305166" w:rsidRPr="005A4EE4">
        <w:rPr>
          <w:lang w:val="en-IE"/>
        </w:rPr>
        <w:t xml:space="preserve">once formed, </w:t>
      </w:r>
      <w:r>
        <w:rPr>
          <w:lang w:val="en-IE"/>
        </w:rPr>
        <w:t xml:space="preserve">and therefore </w:t>
      </w:r>
      <w:r w:rsidR="00305166" w:rsidRPr="005A4EE4">
        <w:rPr>
          <w:lang w:val="en-IE"/>
        </w:rPr>
        <w:t xml:space="preserve">hard to break. </w:t>
      </w:r>
    </w:p>
    <w:p w14:paraId="41F9BDCE" w14:textId="44703E04" w:rsidR="00D7321D" w:rsidRPr="005A4EE4" w:rsidRDefault="005A4EE4" w:rsidP="005A4EE4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They are p</w:t>
      </w:r>
      <w:r w:rsidR="00305166" w:rsidRPr="005A4EE4">
        <w:rPr>
          <w:lang w:val="en-IE"/>
        </w:rPr>
        <w:t>erformed automatically</w:t>
      </w:r>
    </w:p>
    <w:p w14:paraId="32DE6C3D" w14:textId="3B5D36A0" w:rsidR="00441B93" w:rsidRPr="00104A8F" w:rsidRDefault="004A1502" w:rsidP="00441B93">
      <w:r>
        <w:rPr>
          <w:lang w:val="en-IE"/>
        </w:rPr>
        <w:t xml:space="preserve">As we </w:t>
      </w:r>
      <w:r w:rsidRPr="00F31939">
        <w:rPr>
          <w:b/>
          <w:bCs/>
          <w:lang w:val="en-IE"/>
        </w:rPr>
        <w:t>know</w:t>
      </w:r>
      <w:r>
        <w:rPr>
          <w:lang w:val="en-IE"/>
        </w:rPr>
        <w:t xml:space="preserve">, habits </w:t>
      </w:r>
      <w:r w:rsidR="00BC0BE8">
        <w:rPr>
          <w:lang w:val="en-IE"/>
        </w:rPr>
        <w:t xml:space="preserve">can </w:t>
      </w:r>
      <w:r>
        <w:rPr>
          <w:lang w:val="en-IE"/>
        </w:rPr>
        <w:t>serve us well</w:t>
      </w:r>
      <w:r w:rsidR="009C236C">
        <w:rPr>
          <w:lang w:val="en-IE"/>
        </w:rPr>
        <w:t xml:space="preserve">. They can </w:t>
      </w:r>
      <w:r w:rsidR="006778D2">
        <w:rPr>
          <w:lang w:val="en-IE"/>
        </w:rPr>
        <w:t>get us through tough times</w:t>
      </w:r>
      <w:r w:rsidR="0001651A">
        <w:rPr>
          <w:lang w:val="en-IE"/>
        </w:rPr>
        <w:t xml:space="preserve"> of stress and </w:t>
      </w:r>
      <w:r w:rsidR="009C236C">
        <w:rPr>
          <w:lang w:val="en-IE"/>
        </w:rPr>
        <w:t xml:space="preserve">help to </w:t>
      </w:r>
      <w:r w:rsidR="00104A8F">
        <w:rPr>
          <w:lang w:val="en-IE"/>
        </w:rPr>
        <w:t>override motivational tensions in many contexts</w:t>
      </w:r>
      <w:r w:rsidR="00A82F58">
        <w:rPr>
          <w:lang w:val="en-IE"/>
        </w:rPr>
        <w:t xml:space="preserve"> </w:t>
      </w:r>
      <w:r w:rsidR="009C236C">
        <w:rPr>
          <w:lang w:val="en-IE"/>
        </w:rPr>
        <w:t xml:space="preserve">but as we all know, </w:t>
      </w:r>
      <w:r w:rsidR="009627FD">
        <w:rPr>
          <w:lang w:val="en-IE"/>
        </w:rPr>
        <w:t xml:space="preserve">they </w:t>
      </w:r>
      <w:r w:rsidR="00104A8F">
        <w:rPr>
          <w:lang w:val="en-IE"/>
        </w:rPr>
        <w:t xml:space="preserve">can be positive or negative. We can continue to stop by the garage for the bar of chocolate </w:t>
      </w:r>
      <w:r w:rsidR="00A71065">
        <w:rPr>
          <w:lang w:val="en-IE"/>
        </w:rPr>
        <w:t xml:space="preserve">on the way home, </w:t>
      </w:r>
      <w:r w:rsidR="00104A8F">
        <w:rPr>
          <w:lang w:val="en-IE"/>
        </w:rPr>
        <w:t>or we can change our route and keep a piece of fruit in the car.</w:t>
      </w:r>
      <w:r w:rsidR="002D7B90">
        <w:rPr>
          <w:lang w:val="en-IE"/>
        </w:rPr>
        <w:t xml:space="preserve"> The problem with </w:t>
      </w:r>
      <w:r w:rsidR="000F2B98">
        <w:rPr>
          <w:lang w:val="en-IE"/>
        </w:rPr>
        <w:t>bad</w:t>
      </w:r>
      <w:r w:rsidR="002D7B90">
        <w:rPr>
          <w:lang w:val="en-IE"/>
        </w:rPr>
        <w:t xml:space="preserve"> habit</w:t>
      </w:r>
      <w:r w:rsidR="00970CD7">
        <w:rPr>
          <w:lang w:val="en-IE"/>
        </w:rPr>
        <w:t>s</w:t>
      </w:r>
      <w:r w:rsidR="002D7B90">
        <w:rPr>
          <w:lang w:val="en-IE"/>
        </w:rPr>
        <w:t xml:space="preserve"> </w:t>
      </w:r>
      <w:r w:rsidR="00E72139">
        <w:rPr>
          <w:lang w:val="en-IE"/>
        </w:rPr>
        <w:t xml:space="preserve">is </w:t>
      </w:r>
      <w:r w:rsidR="002D7B90">
        <w:rPr>
          <w:lang w:val="en-IE"/>
        </w:rPr>
        <w:t xml:space="preserve">that once </w:t>
      </w:r>
      <w:r w:rsidR="00970CD7">
        <w:rPr>
          <w:lang w:val="en-IE"/>
        </w:rPr>
        <w:t xml:space="preserve">they </w:t>
      </w:r>
      <w:r w:rsidR="002D7B90">
        <w:rPr>
          <w:lang w:val="en-IE"/>
        </w:rPr>
        <w:t>become</w:t>
      </w:r>
      <w:r w:rsidR="00AF1797">
        <w:rPr>
          <w:lang w:val="en-IE"/>
        </w:rPr>
        <w:t xml:space="preserve"> </w:t>
      </w:r>
      <w:r w:rsidR="002D7B90">
        <w:rPr>
          <w:lang w:val="en-IE"/>
        </w:rPr>
        <w:t xml:space="preserve">entrenched, </w:t>
      </w:r>
      <w:r w:rsidR="000978F9">
        <w:rPr>
          <w:lang w:val="en-IE"/>
        </w:rPr>
        <w:t xml:space="preserve">the simple action of </w:t>
      </w:r>
      <w:r w:rsidR="002D7B90">
        <w:rPr>
          <w:lang w:val="en-IE"/>
        </w:rPr>
        <w:t xml:space="preserve">driving into </w:t>
      </w:r>
      <w:r w:rsidR="000E0BED">
        <w:rPr>
          <w:lang w:val="en-IE"/>
        </w:rPr>
        <w:t xml:space="preserve">the garage with </w:t>
      </w:r>
      <w:r w:rsidR="00FC6581">
        <w:rPr>
          <w:lang w:val="en-IE"/>
        </w:rPr>
        <w:t xml:space="preserve">automatically </w:t>
      </w:r>
      <w:r w:rsidR="000E0BED">
        <w:rPr>
          <w:lang w:val="en-IE"/>
        </w:rPr>
        <w:t>trigger you to buy a chocolate bar!</w:t>
      </w:r>
      <w:r w:rsidR="00441B93">
        <w:rPr>
          <w:lang w:val="en-IE"/>
        </w:rPr>
        <w:t xml:space="preserve"> </w:t>
      </w:r>
      <w:r w:rsidR="00441B93">
        <w:t>In this particular context we perform the action automatically</w:t>
      </w:r>
      <w:r w:rsidR="009D32E3">
        <w:t xml:space="preserve"> </w:t>
      </w:r>
      <w:r w:rsidR="00441B93">
        <w:t xml:space="preserve">- the outcome </w:t>
      </w:r>
      <w:r w:rsidR="009D32E3">
        <w:t xml:space="preserve">or reward </w:t>
      </w:r>
      <w:r w:rsidR="00441B93">
        <w:t xml:space="preserve">doesn’t need to be there </w:t>
      </w:r>
      <w:r w:rsidR="009D32E3">
        <w:t>as the</w:t>
      </w:r>
      <w:r w:rsidR="00441B93">
        <w:t xml:space="preserve"> habit is </w:t>
      </w:r>
      <w:r w:rsidR="008C2609">
        <w:t>well-</w:t>
      </w:r>
      <w:r w:rsidR="00441B93">
        <w:t>formed.</w:t>
      </w:r>
    </w:p>
    <w:p w14:paraId="09C4DEBE" w14:textId="5BE35CA6" w:rsidR="00104A8F" w:rsidRPr="008B4566" w:rsidRDefault="00104A8F">
      <w:pPr>
        <w:rPr>
          <w:b/>
          <w:bCs/>
          <w:sz w:val="24"/>
          <w:szCs w:val="24"/>
          <w:lang w:val="en-IE"/>
        </w:rPr>
      </w:pPr>
      <w:r w:rsidRPr="008B4566">
        <w:rPr>
          <w:b/>
          <w:bCs/>
          <w:sz w:val="24"/>
          <w:szCs w:val="24"/>
          <w:lang w:val="en-IE"/>
        </w:rPr>
        <w:t>How are habits formed?</w:t>
      </w:r>
      <w:r w:rsidR="00B35CFD" w:rsidRPr="008B4566">
        <w:rPr>
          <w:b/>
          <w:bCs/>
          <w:sz w:val="24"/>
          <w:szCs w:val="24"/>
          <w:lang w:val="en-IE"/>
        </w:rPr>
        <w:t xml:space="preserve"> The S-R</w:t>
      </w:r>
      <w:r w:rsidR="001864F4" w:rsidRPr="008B4566">
        <w:rPr>
          <w:b/>
          <w:bCs/>
          <w:sz w:val="24"/>
          <w:szCs w:val="24"/>
          <w:lang w:val="en-IE"/>
        </w:rPr>
        <w:t>(A)</w:t>
      </w:r>
      <w:r w:rsidR="00B35CFD" w:rsidRPr="008B4566">
        <w:rPr>
          <w:b/>
          <w:bCs/>
          <w:sz w:val="24"/>
          <w:szCs w:val="24"/>
          <w:lang w:val="en-IE"/>
        </w:rPr>
        <w:t>-O model</w:t>
      </w:r>
    </w:p>
    <w:p w14:paraId="1901999C" w14:textId="615668A0" w:rsidR="002D5B9B" w:rsidRDefault="00415F9F" w:rsidP="002D5B9B">
      <w:pPr>
        <w:rPr>
          <w:lang w:val="en-IE"/>
        </w:rPr>
      </w:pPr>
      <w:r>
        <w:rPr>
          <w:lang w:val="en-IE"/>
        </w:rPr>
        <w:t>There are t</w:t>
      </w:r>
      <w:r w:rsidR="002E6CCD">
        <w:rPr>
          <w:lang w:val="en-IE"/>
        </w:rPr>
        <w:t>wo different circuits in the br</w:t>
      </w:r>
      <w:r w:rsidR="00591F05">
        <w:rPr>
          <w:lang w:val="en-IE"/>
        </w:rPr>
        <w:t>ain</w:t>
      </w:r>
      <w:r>
        <w:rPr>
          <w:lang w:val="en-IE"/>
        </w:rPr>
        <w:t xml:space="preserve"> that control ha</w:t>
      </w:r>
      <w:r w:rsidR="00DB20E8">
        <w:rPr>
          <w:lang w:val="en-IE"/>
        </w:rPr>
        <w:t>bits</w:t>
      </w:r>
      <w:r w:rsidR="00D60C4A">
        <w:rPr>
          <w:lang w:val="en-IE"/>
        </w:rPr>
        <w:t xml:space="preserve"> - the striatum and the sensorimotor cortex</w:t>
      </w:r>
      <w:r w:rsidR="00DB20E8">
        <w:rPr>
          <w:lang w:val="en-IE"/>
        </w:rPr>
        <w:t xml:space="preserve">. </w:t>
      </w:r>
      <w:r w:rsidR="002D5B9B">
        <w:rPr>
          <w:lang w:val="en-IE"/>
        </w:rPr>
        <w:t xml:space="preserve">Every habit is driven by a three-part loop: </w:t>
      </w:r>
      <w:r w:rsidR="002D5B9B" w:rsidRPr="00F31939">
        <w:rPr>
          <w:b/>
          <w:bCs/>
          <w:lang w:val="en-IE"/>
        </w:rPr>
        <w:t>a trigger</w:t>
      </w:r>
      <w:r w:rsidR="002D5B9B">
        <w:rPr>
          <w:lang w:val="en-IE"/>
        </w:rPr>
        <w:t xml:space="preserve"> (the stimulus</w:t>
      </w:r>
      <w:r w:rsidR="0020571C">
        <w:rPr>
          <w:lang w:val="en-IE"/>
        </w:rPr>
        <w:t xml:space="preserve"> or cue</w:t>
      </w:r>
      <w:r w:rsidR="002D5B9B">
        <w:rPr>
          <w:lang w:val="en-IE"/>
        </w:rPr>
        <w:t xml:space="preserve">), the </w:t>
      </w:r>
      <w:r w:rsidR="002D5B9B" w:rsidRPr="00F31939">
        <w:rPr>
          <w:b/>
          <w:bCs/>
          <w:lang w:val="en-IE"/>
        </w:rPr>
        <w:t>routine</w:t>
      </w:r>
      <w:r w:rsidR="002D5B9B">
        <w:rPr>
          <w:lang w:val="en-IE"/>
        </w:rPr>
        <w:t xml:space="preserve">, (the behaviour, and lastly the </w:t>
      </w:r>
      <w:r w:rsidR="002D5B9B" w:rsidRPr="00F31939">
        <w:rPr>
          <w:b/>
          <w:bCs/>
          <w:lang w:val="en-IE"/>
        </w:rPr>
        <w:t>reward</w:t>
      </w:r>
      <w:r w:rsidR="002D5B9B">
        <w:rPr>
          <w:lang w:val="en-IE"/>
        </w:rPr>
        <w:t xml:space="preserve">, (the perceived benefit </w:t>
      </w:r>
      <w:r w:rsidR="0090173D">
        <w:rPr>
          <w:lang w:val="en-IE"/>
        </w:rPr>
        <w:t>or outcome</w:t>
      </w:r>
      <w:r w:rsidR="00D717A8">
        <w:rPr>
          <w:lang w:val="en-IE"/>
        </w:rPr>
        <w:t>)</w:t>
      </w:r>
      <w:r w:rsidR="0090173D">
        <w:rPr>
          <w:lang w:val="en-IE"/>
        </w:rPr>
        <w:t>.</w:t>
      </w:r>
    </w:p>
    <w:p w14:paraId="21B81347" w14:textId="34F354C9" w:rsidR="007C4B42" w:rsidRDefault="00DB20E8" w:rsidP="007C4B42">
      <w:r w:rsidRPr="00F86B27">
        <w:rPr>
          <w:lang w:val="en-IE"/>
        </w:rPr>
        <w:t xml:space="preserve">Initially there is a cue or </w:t>
      </w:r>
      <w:r w:rsidR="00EC18A4" w:rsidRPr="00F86B27">
        <w:rPr>
          <w:lang w:val="en-IE"/>
        </w:rPr>
        <w:t>stimulus</w:t>
      </w:r>
      <w:r w:rsidR="00C0232C" w:rsidRPr="00F86B27">
        <w:rPr>
          <w:lang w:val="en-IE"/>
        </w:rPr>
        <w:t>,</w:t>
      </w:r>
      <w:r w:rsidR="00104A8F" w:rsidRPr="00F86B27">
        <w:rPr>
          <w:lang w:val="en-IE"/>
        </w:rPr>
        <w:t xml:space="preserve"> (</w:t>
      </w:r>
      <w:r w:rsidR="00C0232C" w:rsidRPr="00F86B27">
        <w:rPr>
          <w:lang w:val="en-IE"/>
        </w:rPr>
        <w:t>a</w:t>
      </w:r>
      <w:r w:rsidR="00104A8F" w:rsidRPr="00F86B27">
        <w:rPr>
          <w:lang w:val="en-IE"/>
        </w:rPr>
        <w:t xml:space="preserve"> contextual prompt that starts the routine or behaviour)</w:t>
      </w:r>
      <w:r w:rsidR="00EC18A4" w:rsidRPr="00F86B27">
        <w:rPr>
          <w:lang w:val="en-IE"/>
        </w:rPr>
        <w:t>;</w:t>
      </w:r>
      <w:r w:rsidR="00104A8F" w:rsidRPr="00F86B27">
        <w:rPr>
          <w:lang w:val="en-IE"/>
        </w:rPr>
        <w:t xml:space="preserve"> </w:t>
      </w:r>
      <w:r w:rsidR="00C0232C" w:rsidRPr="00F86B27">
        <w:rPr>
          <w:lang w:val="en-IE"/>
        </w:rPr>
        <w:t xml:space="preserve">then </w:t>
      </w:r>
      <w:r w:rsidR="002A2789" w:rsidRPr="00F86B27">
        <w:rPr>
          <w:lang w:val="en-IE"/>
        </w:rPr>
        <w:t xml:space="preserve">we </w:t>
      </w:r>
      <w:r w:rsidR="001864F4" w:rsidRPr="00F86B27">
        <w:rPr>
          <w:lang w:val="en-IE"/>
        </w:rPr>
        <w:t xml:space="preserve">take an action </w:t>
      </w:r>
      <w:r w:rsidR="00F86B27" w:rsidRPr="00F86B27">
        <w:rPr>
          <w:lang w:val="en-IE"/>
        </w:rPr>
        <w:t xml:space="preserve">or response </w:t>
      </w:r>
      <w:r w:rsidR="001864F4" w:rsidRPr="00F86B27">
        <w:rPr>
          <w:lang w:val="en-IE"/>
        </w:rPr>
        <w:t xml:space="preserve">that leads us to </w:t>
      </w:r>
      <w:r w:rsidR="002A2789" w:rsidRPr="00F86B27">
        <w:rPr>
          <w:lang w:val="en-IE"/>
        </w:rPr>
        <w:t xml:space="preserve">experience a </w:t>
      </w:r>
      <w:r w:rsidR="00104A8F" w:rsidRPr="00F86B27">
        <w:rPr>
          <w:lang w:val="en-IE"/>
        </w:rPr>
        <w:t>reward (</w:t>
      </w:r>
      <w:r w:rsidR="00806193" w:rsidRPr="00F86B27">
        <w:rPr>
          <w:lang w:val="en-IE"/>
        </w:rPr>
        <w:t>i</w:t>
      </w:r>
      <w:r w:rsidR="00806193">
        <w:rPr>
          <w:lang w:val="en-IE"/>
        </w:rPr>
        <w:t xml:space="preserve">.e. </w:t>
      </w:r>
      <w:r w:rsidR="00104A8F" w:rsidRPr="00F86B27">
        <w:rPr>
          <w:lang w:val="en-IE"/>
        </w:rPr>
        <w:t xml:space="preserve">reinforcement </w:t>
      </w:r>
      <w:r w:rsidR="00415F9F" w:rsidRPr="00F86B27">
        <w:rPr>
          <w:lang w:val="en-IE"/>
        </w:rPr>
        <w:t xml:space="preserve"> of something </w:t>
      </w:r>
      <w:r w:rsidR="00104A8F" w:rsidRPr="00F86B27">
        <w:rPr>
          <w:lang w:val="en-IE"/>
        </w:rPr>
        <w:t xml:space="preserve">positive or removal </w:t>
      </w:r>
      <w:r w:rsidR="00F14722" w:rsidRPr="00F86B27">
        <w:rPr>
          <w:lang w:val="en-IE"/>
        </w:rPr>
        <w:t>of something</w:t>
      </w:r>
      <w:r w:rsidR="002B6CB6" w:rsidRPr="00F86B27">
        <w:rPr>
          <w:lang w:val="en-IE"/>
        </w:rPr>
        <w:t xml:space="preserve"> </w:t>
      </w:r>
      <w:r w:rsidR="00104A8F" w:rsidRPr="00F86B27">
        <w:rPr>
          <w:lang w:val="en-IE"/>
        </w:rPr>
        <w:t xml:space="preserve">that you don’t like – </w:t>
      </w:r>
      <w:r w:rsidR="00806193" w:rsidRPr="00F86B27">
        <w:rPr>
          <w:lang w:val="en-IE"/>
        </w:rPr>
        <w:t>e</w:t>
      </w:r>
      <w:r w:rsidR="00806193">
        <w:rPr>
          <w:lang w:val="en-IE"/>
        </w:rPr>
        <w:t xml:space="preserve">.g. </w:t>
      </w:r>
      <w:r w:rsidR="00104A8F">
        <w:rPr>
          <w:lang w:val="en-IE"/>
        </w:rPr>
        <w:t>stress anxiety)</w:t>
      </w:r>
      <w:r w:rsidR="00742975">
        <w:rPr>
          <w:lang w:val="en-IE"/>
        </w:rPr>
        <w:t xml:space="preserve"> This gives a</w:t>
      </w:r>
      <w:r w:rsidR="00D33B7B">
        <w:rPr>
          <w:lang w:val="en-IE"/>
        </w:rPr>
        <w:t xml:space="preserve">n </w:t>
      </w:r>
      <w:r w:rsidR="00742975" w:rsidRPr="00D33B7B">
        <w:rPr>
          <w:b/>
          <w:bCs/>
          <w:lang w:val="en-IE"/>
        </w:rPr>
        <w:t>outcome</w:t>
      </w:r>
      <w:r w:rsidR="008F514D">
        <w:rPr>
          <w:lang w:val="en-IE"/>
        </w:rPr>
        <w:t xml:space="preserve"> whether it is a good or bad habit.</w:t>
      </w:r>
      <w:r w:rsidR="002D7B90">
        <w:rPr>
          <w:lang w:val="en-IE"/>
        </w:rPr>
        <w:t xml:space="preserve"> </w:t>
      </w:r>
      <w:r w:rsidR="007C4B42">
        <w:rPr>
          <w:lang w:val="en-IE"/>
        </w:rPr>
        <w:t>The particular a</w:t>
      </w:r>
      <w:proofErr w:type="spellStart"/>
      <w:r w:rsidR="007C4B42" w:rsidRPr="00104A8F">
        <w:t>ction</w:t>
      </w:r>
      <w:proofErr w:type="spellEnd"/>
      <w:r w:rsidR="007C4B42" w:rsidRPr="00104A8F">
        <w:t xml:space="preserve"> leads to </w:t>
      </w:r>
      <w:r w:rsidR="007C4B42">
        <w:t xml:space="preserve">an </w:t>
      </w:r>
      <w:r w:rsidR="007C4B42" w:rsidRPr="00104A8F">
        <w:t>outcome a</w:t>
      </w:r>
      <w:r w:rsidR="007C4B42">
        <w:t xml:space="preserve">nd we repeat it consistently. The </w:t>
      </w:r>
      <w:r w:rsidR="007C4B42" w:rsidRPr="00441B93">
        <w:rPr>
          <w:b/>
          <w:bCs/>
        </w:rPr>
        <w:t xml:space="preserve">context </w:t>
      </w:r>
      <w:r w:rsidR="007C4B42">
        <w:t>then becomes a cue (</w:t>
      </w:r>
      <w:r w:rsidR="008A45CF">
        <w:t xml:space="preserve">a </w:t>
      </w:r>
      <w:r w:rsidR="007C4B42">
        <w:t>stimulus</w:t>
      </w:r>
      <w:r w:rsidR="00441B93">
        <w:t>-</w:t>
      </w:r>
      <w:r w:rsidR="007C4B42">
        <w:t>response reaction</w:t>
      </w:r>
      <w:r w:rsidR="00C364DC">
        <w:t>).</w:t>
      </w:r>
    </w:p>
    <w:p w14:paraId="760875F6" w14:textId="3DA2617E" w:rsidR="009D7906" w:rsidRDefault="009D7906" w:rsidP="007C4B42"/>
    <w:p w14:paraId="1982F3D2" w14:textId="4FD078FC" w:rsidR="009D7906" w:rsidRDefault="009D7906" w:rsidP="007C4B42"/>
    <w:p w14:paraId="0BBE3025" w14:textId="77777777" w:rsidR="009D7906" w:rsidRDefault="009D7906" w:rsidP="007C4B42"/>
    <w:p w14:paraId="3E551FFA" w14:textId="655F8EB8" w:rsidR="00D16821" w:rsidRPr="00A761A9" w:rsidRDefault="00EA6BB4">
      <w:pPr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lastRenderedPageBreak/>
        <w:t>H</w:t>
      </w:r>
      <w:r w:rsidR="00D16821" w:rsidRPr="00A761A9">
        <w:rPr>
          <w:b/>
          <w:bCs/>
          <w:sz w:val="24"/>
          <w:szCs w:val="24"/>
          <w:lang w:val="en-IE"/>
        </w:rPr>
        <w:t>ow Habits Form</w:t>
      </w:r>
      <w:r w:rsidR="00974692" w:rsidRPr="00A761A9">
        <w:rPr>
          <w:b/>
          <w:bCs/>
          <w:sz w:val="24"/>
          <w:szCs w:val="24"/>
          <w:lang w:val="en-IE"/>
        </w:rPr>
        <w:t>:</w:t>
      </w:r>
    </w:p>
    <w:p w14:paraId="1DFC1221" w14:textId="4D7DAF19" w:rsidR="00A937BB" w:rsidRDefault="00EC3328">
      <w:pPr>
        <w:rPr>
          <w:lang w:val="en-IE"/>
        </w:rPr>
      </w:pPr>
      <w:r>
        <w:rPr>
          <w:lang w:val="en-IE"/>
        </w:rPr>
        <w:t xml:space="preserve">                 </w:t>
      </w:r>
      <w:r w:rsidR="00A937BB">
        <w:rPr>
          <w:noProof/>
          <w:lang w:val="en-IE"/>
        </w:rPr>
        <w:drawing>
          <wp:inline distT="0" distB="0" distL="0" distR="0" wp14:anchorId="597C5F6A" wp14:editId="2D343366">
            <wp:extent cx="4105974" cy="1475088"/>
            <wp:effectExtent l="0" t="57150" r="0" b="495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5AF855C" w14:textId="7339BA7D" w:rsidR="00283A47" w:rsidRDefault="00364FAD">
      <w:pPr>
        <w:rPr>
          <w:lang w:val="en-IE"/>
        </w:rPr>
      </w:pPr>
      <w:r>
        <w:rPr>
          <w:lang w:val="en-IE"/>
        </w:rPr>
        <w:t>G</w:t>
      </w:r>
      <w:r w:rsidR="00283A47">
        <w:rPr>
          <w:lang w:val="en-IE"/>
        </w:rPr>
        <w:t>oal</w:t>
      </w:r>
      <w:r w:rsidR="00CC3CA5">
        <w:rPr>
          <w:lang w:val="en-IE"/>
        </w:rPr>
        <w:t>-</w:t>
      </w:r>
      <w:r w:rsidR="00283A47">
        <w:rPr>
          <w:lang w:val="en-IE"/>
        </w:rPr>
        <w:t>directed behaviour and habitual behaviour involve two different part</w:t>
      </w:r>
      <w:r w:rsidR="00CC3CA5">
        <w:rPr>
          <w:lang w:val="en-IE"/>
        </w:rPr>
        <w:t>s</w:t>
      </w:r>
      <w:r w:rsidR="00283A47">
        <w:rPr>
          <w:lang w:val="en-IE"/>
        </w:rPr>
        <w:t xml:space="preserve"> of the brain</w:t>
      </w:r>
      <w:r w:rsidR="00CC3CA5">
        <w:rPr>
          <w:lang w:val="en-IE"/>
        </w:rPr>
        <w:t>.</w:t>
      </w:r>
    </w:p>
    <w:p w14:paraId="4D411657" w14:textId="3392432C" w:rsidR="0091284D" w:rsidRDefault="00283A47">
      <w:pPr>
        <w:rPr>
          <w:lang w:val="en-IE"/>
        </w:rPr>
      </w:pPr>
      <w:r>
        <w:rPr>
          <w:lang w:val="en-IE"/>
        </w:rPr>
        <w:t>The pre</w:t>
      </w:r>
      <w:r w:rsidR="004631F1">
        <w:rPr>
          <w:lang w:val="en-IE"/>
        </w:rPr>
        <w:t>-</w:t>
      </w:r>
      <w:r>
        <w:rPr>
          <w:lang w:val="en-IE"/>
        </w:rPr>
        <w:t>frontal cortex</w:t>
      </w:r>
      <w:r w:rsidR="00CC3CA5">
        <w:rPr>
          <w:lang w:val="en-IE"/>
        </w:rPr>
        <w:t xml:space="preserve"> or the ‘Executive’ part of the brain</w:t>
      </w:r>
      <w:r>
        <w:rPr>
          <w:lang w:val="en-IE"/>
        </w:rPr>
        <w:t xml:space="preserve"> and the striatum </w:t>
      </w:r>
      <w:r w:rsidR="00CC3CA5">
        <w:rPr>
          <w:lang w:val="en-IE"/>
        </w:rPr>
        <w:t xml:space="preserve">are involved </w:t>
      </w:r>
      <w:r>
        <w:rPr>
          <w:lang w:val="en-IE"/>
        </w:rPr>
        <w:t xml:space="preserve">when </w:t>
      </w:r>
      <w:r w:rsidR="00CC3CA5">
        <w:rPr>
          <w:lang w:val="en-IE"/>
        </w:rPr>
        <w:t xml:space="preserve">the action is </w:t>
      </w:r>
      <w:r>
        <w:rPr>
          <w:lang w:val="en-IE"/>
        </w:rPr>
        <w:t>goal directed. Then when it becomes</w:t>
      </w:r>
      <w:r w:rsidR="00CC3CA5">
        <w:rPr>
          <w:lang w:val="en-IE"/>
        </w:rPr>
        <w:t xml:space="preserve"> </w:t>
      </w:r>
      <w:r>
        <w:rPr>
          <w:lang w:val="en-IE"/>
        </w:rPr>
        <w:t>habit</w:t>
      </w:r>
      <w:r w:rsidR="00587EE7">
        <w:rPr>
          <w:lang w:val="en-IE"/>
        </w:rPr>
        <w:t>ual</w:t>
      </w:r>
      <w:r w:rsidR="00CC3CA5">
        <w:rPr>
          <w:lang w:val="en-IE"/>
        </w:rPr>
        <w:t xml:space="preserve">, this </w:t>
      </w:r>
      <w:r>
        <w:rPr>
          <w:lang w:val="en-IE"/>
        </w:rPr>
        <w:t>activates the sensor</w:t>
      </w:r>
      <w:r w:rsidR="00124F39">
        <w:rPr>
          <w:lang w:val="en-IE"/>
        </w:rPr>
        <w:t>i</w:t>
      </w:r>
      <w:r>
        <w:rPr>
          <w:lang w:val="en-IE"/>
        </w:rPr>
        <w:t>motor cortex</w:t>
      </w:r>
      <w:r w:rsidR="00F65BA8">
        <w:rPr>
          <w:lang w:val="en-IE"/>
        </w:rPr>
        <w:t xml:space="preserve"> and it becomes routine</w:t>
      </w:r>
      <w:r>
        <w:rPr>
          <w:lang w:val="en-IE"/>
        </w:rPr>
        <w:t>.</w:t>
      </w:r>
      <w:r w:rsidR="0091284D">
        <w:rPr>
          <w:lang w:val="en-IE"/>
        </w:rPr>
        <w:t xml:space="preserve"> </w:t>
      </w:r>
    </w:p>
    <w:p w14:paraId="55517EA1" w14:textId="3EE71832" w:rsidR="00DC273C" w:rsidRDefault="00283A47">
      <w:pPr>
        <w:rPr>
          <w:lang w:val="en-IE"/>
        </w:rPr>
      </w:pPr>
      <w:r>
        <w:rPr>
          <w:lang w:val="en-IE"/>
        </w:rPr>
        <w:t xml:space="preserve">Habitual behaviour is both physical and mental. </w:t>
      </w:r>
      <w:r w:rsidR="00EE143A">
        <w:rPr>
          <w:lang w:val="en-IE"/>
        </w:rPr>
        <w:t>Routine h</w:t>
      </w:r>
      <w:r>
        <w:rPr>
          <w:lang w:val="en-IE"/>
        </w:rPr>
        <w:t xml:space="preserve">abits </w:t>
      </w:r>
      <w:r w:rsidR="00EE143A">
        <w:rPr>
          <w:lang w:val="en-IE"/>
        </w:rPr>
        <w:t xml:space="preserve">might include </w:t>
      </w:r>
      <w:r>
        <w:rPr>
          <w:lang w:val="en-IE"/>
        </w:rPr>
        <w:t xml:space="preserve">brushing </w:t>
      </w:r>
      <w:r w:rsidR="00EE143A">
        <w:rPr>
          <w:lang w:val="en-IE"/>
        </w:rPr>
        <w:t xml:space="preserve">your </w:t>
      </w:r>
      <w:r>
        <w:rPr>
          <w:lang w:val="en-IE"/>
        </w:rPr>
        <w:t>teeth driving</w:t>
      </w:r>
      <w:r w:rsidR="00EE143A">
        <w:rPr>
          <w:lang w:val="en-IE"/>
        </w:rPr>
        <w:t xml:space="preserve"> </w:t>
      </w:r>
      <w:r w:rsidR="00EE752D">
        <w:rPr>
          <w:lang w:val="en-IE"/>
        </w:rPr>
        <w:t xml:space="preserve">your </w:t>
      </w:r>
      <w:r w:rsidR="00EE143A">
        <w:rPr>
          <w:lang w:val="en-IE"/>
        </w:rPr>
        <w:t>car</w:t>
      </w:r>
      <w:r w:rsidR="00EE752D">
        <w:rPr>
          <w:lang w:val="en-IE"/>
        </w:rPr>
        <w:t xml:space="preserve"> to work</w:t>
      </w:r>
      <w:r>
        <w:rPr>
          <w:lang w:val="en-IE"/>
        </w:rPr>
        <w:t xml:space="preserve">, </w:t>
      </w:r>
      <w:r w:rsidR="002B2CE3">
        <w:rPr>
          <w:lang w:val="en-IE"/>
        </w:rPr>
        <w:t xml:space="preserve">or </w:t>
      </w:r>
      <w:r>
        <w:rPr>
          <w:lang w:val="en-IE"/>
        </w:rPr>
        <w:t xml:space="preserve">playing a musical </w:t>
      </w:r>
      <w:r w:rsidR="002B2CE3">
        <w:rPr>
          <w:lang w:val="en-IE"/>
        </w:rPr>
        <w:t>instrument</w:t>
      </w:r>
      <w:r w:rsidR="00EE752D">
        <w:rPr>
          <w:lang w:val="en-IE"/>
        </w:rPr>
        <w:t xml:space="preserve"> you </w:t>
      </w:r>
      <w:r w:rsidR="00A72BDE">
        <w:rPr>
          <w:lang w:val="en-IE"/>
        </w:rPr>
        <w:t>know well</w:t>
      </w:r>
      <w:r w:rsidR="002B2CE3">
        <w:rPr>
          <w:lang w:val="en-IE"/>
        </w:rPr>
        <w:t>.</w:t>
      </w:r>
      <w:r w:rsidR="0091284D">
        <w:rPr>
          <w:lang w:val="en-IE"/>
        </w:rPr>
        <w:t xml:space="preserve"> </w:t>
      </w:r>
      <w:r w:rsidR="00D0630C">
        <w:rPr>
          <w:lang w:val="en-IE"/>
        </w:rPr>
        <w:t>Thoughts, feelings and mindsets and beliefs are</w:t>
      </w:r>
      <w:r w:rsidR="0091284D">
        <w:rPr>
          <w:lang w:val="en-IE"/>
        </w:rPr>
        <w:t xml:space="preserve"> also</w:t>
      </w:r>
      <w:r w:rsidR="00D0630C">
        <w:rPr>
          <w:lang w:val="en-IE"/>
        </w:rPr>
        <w:t xml:space="preserve"> habitual and if we don’t pay attention to them</w:t>
      </w:r>
      <w:r w:rsidR="0091284D">
        <w:rPr>
          <w:lang w:val="en-IE"/>
        </w:rPr>
        <w:t>,</w:t>
      </w:r>
      <w:r w:rsidR="00D0630C">
        <w:rPr>
          <w:lang w:val="en-IE"/>
        </w:rPr>
        <w:t xml:space="preserve"> they can drive unhelpful behaviours. </w:t>
      </w:r>
    </w:p>
    <w:p w14:paraId="4680A2FA" w14:textId="77777777" w:rsidR="00CD7FDA" w:rsidRPr="00CD7FDA" w:rsidRDefault="00DC273C">
      <w:pPr>
        <w:rPr>
          <w:b/>
          <w:bCs/>
          <w:lang w:val="en-IE"/>
        </w:rPr>
      </w:pPr>
      <w:r w:rsidRPr="00CD7FDA">
        <w:rPr>
          <w:b/>
          <w:bCs/>
          <w:lang w:val="en-IE"/>
        </w:rPr>
        <w:t xml:space="preserve">Are you and ANT or a CAT? </w:t>
      </w:r>
    </w:p>
    <w:p w14:paraId="353E5907" w14:textId="684145CA" w:rsidR="000F0DEE" w:rsidRDefault="00C70C9F">
      <w:pPr>
        <w:rPr>
          <w:i/>
          <w:iCs/>
          <w:lang w:val="en-IE"/>
        </w:rPr>
      </w:pPr>
      <w:r>
        <w:rPr>
          <w:lang w:val="en-IE"/>
        </w:rPr>
        <w:t xml:space="preserve">How do you talk to yourself when you’ve made a mess of something? </w:t>
      </w:r>
      <w:r w:rsidR="00232E16">
        <w:rPr>
          <w:lang w:val="en-IE"/>
        </w:rPr>
        <w:t xml:space="preserve"> </w:t>
      </w:r>
      <w:r w:rsidR="00232E16" w:rsidRPr="002A6832">
        <w:rPr>
          <w:i/>
          <w:iCs/>
          <w:lang w:val="en-IE"/>
        </w:rPr>
        <w:t xml:space="preserve">“You’re so stupid!” “ </w:t>
      </w:r>
      <w:r w:rsidR="002A6832" w:rsidRPr="002A6832">
        <w:rPr>
          <w:i/>
          <w:iCs/>
          <w:lang w:val="en-IE"/>
        </w:rPr>
        <w:t xml:space="preserve">You’re </w:t>
      </w:r>
      <w:r w:rsidR="00232E16" w:rsidRPr="002A6832">
        <w:rPr>
          <w:i/>
          <w:iCs/>
          <w:lang w:val="en-IE"/>
        </w:rPr>
        <w:t>always messing up</w:t>
      </w:r>
      <w:r w:rsidR="00F4589C">
        <w:rPr>
          <w:i/>
          <w:iCs/>
          <w:lang w:val="en-IE"/>
        </w:rPr>
        <w:t>!</w:t>
      </w:r>
      <w:r w:rsidR="00232E16" w:rsidRPr="002A6832">
        <w:rPr>
          <w:i/>
          <w:iCs/>
          <w:lang w:val="en-IE"/>
        </w:rPr>
        <w:t xml:space="preserve">” </w:t>
      </w:r>
      <w:r>
        <w:rPr>
          <w:lang w:val="en-IE"/>
        </w:rPr>
        <w:t xml:space="preserve">Do you </w:t>
      </w:r>
      <w:r w:rsidR="0054525C">
        <w:rPr>
          <w:lang w:val="en-IE"/>
        </w:rPr>
        <w:t>automatically resort to negative thinking patterns or</w:t>
      </w:r>
      <w:r w:rsidR="00DC273C">
        <w:rPr>
          <w:lang w:val="en-IE"/>
        </w:rPr>
        <w:t xml:space="preserve"> </w:t>
      </w:r>
      <w:r w:rsidR="00F4589C">
        <w:rPr>
          <w:lang w:val="en-IE"/>
        </w:rPr>
        <w:t>‘</w:t>
      </w:r>
      <w:r w:rsidR="0054525C">
        <w:rPr>
          <w:lang w:val="en-IE"/>
        </w:rPr>
        <w:t>Automatic Negative Thoughts</w:t>
      </w:r>
      <w:r w:rsidR="00F4589C">
        <w:rPr>
          <w:lang w:val="en-IE"/>
        </w:rPr>
        <w:t>’</w:t>
      </w:r>
      <w:r w:rsidR="0054525C">
        <w:rPr>
          <w:lang w:val="en-IE"/>
        </w:rPr>
        <w:t xml:space="preserve"> (ANTS), or do you pause and challenge those negative thoughts </w:t>
      </w:r>
      <w:r w:rsidR="00DC273C">
        <w:rPr>
          <w:lang w:val="en-IE"/>
        </w:rPr>
        <w:t>with Confident Affirming Thoughts</w:t>
      </w:r>
      <w:r w:rsidR="002B6DED">
        <w:rPr>
          <w:lang w:val="en-IE"/>
        </w:rPr>
        <w:t>?</w:t>
      </w:r>
      <w:r w:rsidR="00DC273C">
        <w:rPr>
          <w:lang w:val="en-IE"/>
        </w:rPr>
        <w:t xml:space="preserve"> (CATS), asking yourself, </w:t>
      </w:r>
      <w:r w:rsidR="00DC273C" w:rsidRPr="00DC273C">
        <w:rPr>
          <w:i/>
          <w:iCs/>
          <w:lang w:val="en-IE"/>
        </w:rPr>
        <w:t>“What have I learned from this? How has this bad situation benefitted me? What might I do differently in the future?</w:t>
      </w:r>
    </w:p>
    <w:p w14:paraId="5F5AF6A9" w14:textId="5E92DC10" w:rsidR="00856AF6" w:rsidRPr="009B4A01" w:rsidRDefault="00856AF6">
      <w:pPr>
        <w:rPr>
          <w:lang w:val="en-IE"/>
        </w:rPr>
      </w:pPr>
      <w:r w:rsidRPr="009B4A01">
        <w:rPr>
          <w:lang w:val="en-IE"/>
        </w:rPr>
        <w:t xml:space="preserve">Here are </w:t>
      </w:r>
      <w:r w:rsidRPr="009B4A01">
        <w:rPr>
          <w:b/>
          <w:bCs/>
          <w:lang w:val="en-IE"/>
        </w:rPr>
        <w:t>7 proven steps</w:t>
      </w:r>
      <w:r w:rsidRPr="009B4A01">
        <w:rPr>
          <w:lang w:val="en-IE"/>
        </w:rPr>
        <w:t xml:space="preserve"> to help you develop positive </w:t>
      </w:r>
      <w:r w:rsidR="009419AF">
        <w:rPr>
          <w:lang w:val="en-IE"/>
        </w:rPr>
        <w:t>habits in</w:t>
      </w:r>
      <w:r w:rsidRPr="009B4A01">
        <w:rPr>
          <w:lang w:val="en-IE"/>
        </w:rPr>
        <w:t xml:space="preserve"> your life</w:t>
      </w:r>
      <w:r w:rsidR="009419AF">
        <w:rPr>
          <w:lang w:val="en-IE"/>
        </w:rPr>
        <w:t>:</w:t>
      </w:r>
    </w:p>
    <w:p w14:paraId="0A2EC382" w14:textId="4D729529" w:rsidR="00D52305" w:rsidRPr="001D204F" w:rsidRDefault="00D52305" w:rsidP="001D204F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lang w:val="en-IE"/>
        </w:rPr>
      </w:pPr>
      <w:bookmarkStart w:id="0" w:name="_Hlk31640852"/>
      <w:r>
        <w:rPr>
          <w:b/>
          <w:bCs/>
          <w:lang w:val="en-IE"/>
        </w:rPr>
        <w:t>Start small</w:t>
      </w:r>
      <w:r w:rsidR="008A0F31" w:rsidRPr="008A0F31">
        <w:rPr>
          <w:lang w:val="en-IE"/>
        </w:rPr>
        <w:t>.</w:t>
      </w:r>
      <w:r w:rsidR="008A0F31">
        <w:rPr>
          <w:lang w:val="en-IE"/>
        </w:rPr>
        <w:t xml:space="preserve"> </w:t>
      </w:r>
      <w:r w:rsidR="00D44938" w:rsidRPr="001D204F">
        <w:rPr>
          <w:lang w:val="en-IE"/>
        </w:rPr>
        <w:t xml:space="preserve">Don’t take on something that </w:t>
      </w:r>
      <w:r w:rsidR="003526EA">
        <w:rPr>
          <w:lang w:val="en-IE"/>
        </w:rPr>
        <w:t>would be</w:t>
      </w:r>
      <w:r w:rsidR="00D44938" w:rsidRPr="001D204F">
        <w:rPr>
          <w:lang w:val="en-IE"/>
        </w:rPr>
        <w:t xml:space="preserve"> a mammoth task for you. Make it manageable and realistic and something you can do every day.</w:t>
      </w:r>
    </w:p>
    <w:p w14:paraId="76D9C6E4" w14:textId="3651EBEB" w:rsidR="005B30A1" w:rsidRPr="001D204F" w:rsidRDefault="005B30A1" w:rsidP="001D204F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lang w:val="en-IE"/>
        </w:rPr>
      </w:pPr>
      <w:r w:rsidRPr="00230A5E">
        <w:rPr>
          <w:b/>
          <w:bCs/>
          <w:lang w:val="en-IE"/>
        </w:rPr>
        <w:t>Pick a positive habit</w:t>
      </w:r>
      <w:r>
        <w:rPr>
          <w:lang w:val="en-IE"/>
        </w:rPr>
        <w:t xml:space="preserve"> rather than focus on a negative one</w:t>
      </w:r>
      <w:r w:rsidR="00E31CA3">
        <w:rPr>
          <w:lang w:val="en-IE"/>
        </w:rPr>
        <w:t>.</w:t>
      </w:r>
      <w:r w:rsidR="001D204F">
        <w:rPr>
          <w:lang w:val="en-IE"/>
        </w:rPr>
        <w:t xml:space="preserve"> </w:t>
      </w:r>
      <w:r w:rsidRPr="001D204F">
        <w:rPr>
          <w:lang w:val="en-IE"/>
        </w:rPr>
        <w:t>A new positive habit is easier to adopt rather than try and stop an old negative habit – start with something easier, like walking 20 mins at a fast pace every day.</w:t>
      </w:r>
    </w:p>
    <w:p w14:paraId="1BB015D0" w14:textId="1B34A290" w:rsidR="005B30A1" w:rsidRPr="00D0630C" w:rsidRDefault="005B30A1" w:rsidP="008A0F31">
      <w:pPr>
        <w:pStyle w:val="ListParagraph"/>
        <w:numPr>
          <w:ilvl w:val="0"/>
          <w:numId w:val="1"/>
        </w:numPr>
        <w:shd w:val="clear" w:color="auto" w:fill="D0CECE" w:themeFill="background2" w:themeFillShade="E6"/>
      </w:pPr>
      <w:r w:rsidRPr="00230A5E">
        <w:rPr>
          <w:b/>
          <w:bCs/>
          <w:lang w:val="en-IE"/>
        </w:rPr>
        <w:t>Replace one activity with another</w:t>
      </w:r>
      <w:r w:rsidRPr="005B30A1">
        <w:rPr>
          <w:lang w:val="en-IE"/>
        </w:rPr>
        <w:t xml:space="preserve"> – jog </w:t>
      </w:r>
      <w:r w:rsidR="00FC6512">
        <w:rPr>
          <w:lang w:val="en-IE"/>
        </w:rPr>
        <w:t xml:space="preserve">or walk </w:t>
      </w:r>
      <w:r w:rsidRPr="005B30A1">
        <w:rPr>
          <w:lang w:val="en-IE"/>
        </w:rPr>
        <w:t xml:space="preserve">rather than reach for </w:t>
      </w:r>
      <w:r w:rsidR="00230A5E">
        <w:rPr>
          <w:lang w:val="en-IE"/>
        </w:rPr>
        <w:t>the biscuits or crisps.</w:t>
      </w:r>
      <w:r w:rsidR="008A0F31">
        <w:rPr>
          <w:lang w:val="en-IE"/>
        </w:rPr>
        <w:t xml:space="preserve"> </w:t>
      </w:r>
      <w:r w:rsidR="00230A5E" w:rsidRPr="008A0F31">
        <w:rPr>
          <w:lang w:val="en-IE"/>
        </w:rPr>
        <w:t>Better still – bin them!</w:t>
      </w:r>
      <w:r w:rsidR="00C0034A" w:rsidRPr="008A0F31">
        <w:rPr>
          <w:lang w:val="en-IE"/>
        </w:rPr>
        <w:t xml:space="preserve"> If they’re no</w:t>
      </w:r>
      <w:r w:rsidR="00135F1D" w:rsidRPr="008A0F31">
        <w:rPr>
          <w:lang w:val="en-IE"/>
        </w:rPr>
        <w:t>t</w:t>
      </w:r>
      <w:r w:rsidR="00C0034A" w:rsidRPr="008A0F31">
        <w:rPr>
          <w:lang w:val="en-IE"/>
        </w:rPr>
        <w:t xml:space="preserve"> in the house you wo</w:t>
      </w:r>
      <w:r w:rsidR="001C7B8C" w:rsidRPr="008A0F31">
        <w:rPr>
          <w:lang w:val="en-IE"/>
        </w:rPr>
        <w:t>n’t be tempted.</w:t>
      </w:r>
    </w:p>
    <w:p w14:paraId="697D7342" w14:textId="5A0276EC" w:rsidR="007618D9" w:rsidRDefault="00C171F8" w:rsidP="000D4FA9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lang w:val="en-IE"/>
        </w:rPr>
      </w:pPr>
      <w:r w:rsidRPr="00FB7F12">
        <w:rPr>
          <w:b/>
          <w:bCs/>
          <w:lang w:val="en-IE"/>
        </w:rPr>
        <w:t>Start a habit chart</w:t>
      </w:r>
      <w:r w:rsidR="001C7B8C">
        <w:rPr>
          <w:lang w:val="en-IE"/>
        </w:rPr>
        <w:t>. If you have one of those calendars with a blank box for each day</w:t>
      </w:r>
      <w:r w:rsidR="00D5527E">
        <w:rPr>
          <w:lang w:val="en-IE"/>
        </w:rPr>
        <w:t>,</w:t>
      </w:r>
      <w:r w:rsidR="001C7B8C">
        <w:rPr>
          <w:lang w:val="en-IE"/>
        </w:rPr>
        <w:t xml:space="preserve"> tick each time you keep up your positive habit over the </w:t>
      </w:r>
      <w:r w:rsidR="00FC5F1C">
        <w:rPr>
          <w:lang w:val="en-IE"/>
        </w:rPr>
        <w:t xml:space="preserve">next </w:t>
      </w:r>
      <w:r w:rsidR="000D3311">
        <w:rPr>
          <w:lang w:val="en-IE"/>
        </w:rPr>
        <w:t>four to five weeks</w:t>
      </w:r>
      <w:r w:rsidR="001C7B8C">
        <w:rPr>
          <w:lang w:val="en-IE"/>
        </w:rPr>
        <w:t xml:space="preserve">. Reward yourself at the end </w:t>
      </w:r>
      <w:r w:rsidR="001866FD">
        <w:rPr>
          <w:lang w:val="en-IE"/>
        </w:rPr>
        <w:t>o</w:t>
      </w:r>
      <w:r w:rsidR="001C7B8C">
        <w:rPr>
          <w:lang w:val="en-IE"/>
        </w:rPr>
        <w:t>f the month with a small gift.</w:t>
      </w:r>
    </w:p>
    <w:p w14:paraId="2F355CC2" w14:textId="2C6DAA81" w:rsidR="00A17613" w:rsidRDefault="007C6E37" w:rsidP="000D4FA9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lang w:val="en-IE"/>
        </w:rPr>
      </w:pPr>
      <w:r>
        <w:rPr>
          <w:b/>
          <w:bCs/>
          <w:lang w:val="en-IE"/>
        </w:rPr>
        <w:t xml:space="preserve">Engage with someone to </w:t>
      </w:r>
      <w:r w:rsidRPr="00DE3090">
        <w:rPr>
          <w:b/>
          <w:bCs/>
          <w:lang w:val="en-IE"/>
        </w:rPr>
        <w:t>help you</w:t>
      </w:r>
      <w:r>
        <w:rPr>
          <w:lang w:val="en-IE"/>
        </w:rPr>
        <w:t xml:space="preserve">. A walking or running buddy will keep you on track and </w:t>
      </w:r>
      <w:r w:rsidR="00DE3090">
        <w:rPr>
          <w:lang w:val="en-IE"/>
        </w:rPr>
        <w:t>is more sociable than doing it on your own.</w:t>
      </w:r>
    </w:p>
    <w:p w14:paraId="0632D535" w14:textId="71ADA007" w:rsidR="009848EF" w:rsidRDefault="0093187E" w:rsidP="000D4FA9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lang w:val="en-IE"/>
        </w:rPr>
      </w:pPr>
      <w:r>
        <w:rPr>
          <w:b/>
          <w:bCs/>
          <w:lang w:val="en-IE"/>
        </w:rPr>
        <w:t>Saying “I am a walker</w:t>
      </w:r>
      <w:r w:rsidR="00EF1FE3">
        <w:rPr>
          <w:b/>
          <w:bCs/>
          <w:lang w:val="en-IE"/>
        </w:rPr>
        <w:t xml:space="preserve"> </w:t>
      </w:r>
      <w:r w:rsidR="00704E23">
        <w:rPr>
          <w:b/>
          <w:bCs/>
          <w:lang w:val="en-IE"/>
        </w:rPr>
        <w:t xml:space="preserve">- I am </w:t>
      </w:r>
      <w:r w:rsidR="00EC086D">
        <w:rPr>
          <w:b/>
          <w:bCs/>
          <w:lang w:val="en-IE"/>
        </w:rPr>
        <w:t>becoming fitter and healthier</w:t>
      </w:r>
      <w:r>
        <w:rPr>
          <w:b/>
          <w:bCs/>
          <w:lang w:val="en-IE"/>
        </w:rPr>
        <w:t xml:space="preserve">” </w:t>
      </w:r>
      <w:r w:rsidR="00A24A97" w:rsidRPr="00A24A97">
        <w:rPr>
          <w:lang w:val="en-IE"/>
        </w:rPr>
        <w:t>is much better</w:t>
      </w:r>
      <w:r w:rsidR="00A24A97">
        <w:rPr>
          <w:b/>
          <w:bCs/>
          <w:lang w:val="en-IE"/>
        </w:rPr>
        <w:t xml:space="preserve"> </w:t>
      </w:r>
      <w:r w:rsidRPr="0050280F">
        <w:rPr>
          <w:lang w:val="en-IE"/>
        </w:rPr>
        <w:t xml:space="preserve">than saying “I walk” </w:t>
      </w:r>
      <w:r w:rsidR="00A24A97">
        <w:rPr>
          <w:lang w:val="en-IE"/>
        </w:rPr>
        <w:t xml:space="preserve">as it </w:t>
      </w:r>
      <w:r w:rsidR="00F90B77">
        <w:rPr>
          <w:lang w:val="en-IE"/>
        </w:rPr>
        <w:t xml:space="preserve">will </w:t>
      </w:r>
      <w:r w:rsidRPr="0050280F">
        <w:rPr>
          <w:lang w:val="en-IE"/>
        </w:rPr>
        <w:t>increase</w:t>
      </w:r>
      <w:r w:rsidR="00F90B77">
        <w:rPr>
          <w:lang w:val="en-IE"/>
        </w:rPr>
        <w:t xml:space="preserve"> your </w:t>
      </w:r>
      <w:r w:rsidRPr="0050280F">
        <w:rPr>
          <w:lang w:val="en-IE"/>
        </w:rPr>
        <w:t xml:space="preserve">motivation </w:t>
      </w:r>
      <w:r w:rsidR="0050280F" w:rsidRPr="0050280F">
        <w:rPr>
          <w:lang w:val="en-IE"/>
        </w:rPr>
        <w:t xml:space="preserve">for behaviour </w:t>
      </w:r>
      <w:r w:rsidRPr="0050280F">
        <w:rPr>
          <w:lang w:val="en-IE"/>
        </w:rPr>
        <w:t>change</w:t>
      </w:r>
      <w:r w:rsidR="00E25CDD">
        <w:rPr>
          <w:lang w:val="en-IE"/>
        </w:rPr>
        <w:t xml:space="preserve">. </w:t>
      </w:r>
      <w:r w:rsidR="00F90B77">
        <w:rPr>
          <w:lang w:val="en-IE"/>
        </w:rPr>
        <w:t xml:space="preserve">See, hear, feel the change you want to </w:t>
      </w:r>
      <w:r w:rsidR="00FD20F4">
        <w:rPr>
          <w:lang w:val="en-IE"/>
        </w:rPr>
        <w:t>seek.</w:t>
      </w:r>
    </w:p>
    <w:p w14:paraId="2078038E" w14:textId="1C6E2319" w:rsidR="00D0630C" w:rsidRDefault="00E25CDD" w:rsidP="000D4FA9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lang w:val="en-IE"/>
        </w:rPr>
      </w:pPr>
      <w:r w:rsidRPr="000D4FA9">
        <w:rPr>
          <w:b/>
          <w:bCs/>
          <w:lang w:val="en-IE"/>
        </w:rPr>
        <w:lastRenderedPageBreak/>
        <w:t xml:space="preserve">Be kind to yourself. </w:t>
      </w:r>
      <w:r w:rsidRPr="000D4FA9">
        <w:rPr>
          <w:lang w:val="en-IE"/>
        </w:rPr>
        <w:t>Sometimes we slip up -</w:t>
      </w:r>
      <w:r w:rsidR="00FF784A">
        <w:rPr>
          <w:lang w:val="en-IE"/>
        </w:rPr>
        <w:t xml:space="preserve"> </w:t>
      </w:r>
      <w:r w:rsidRPr="000D4FA9">
        <w:rPr>
          <w:lang w:val="en-IE"/>
        </w:rPr>
        <w:t xml:space="preserve">we are only human and sometimes life gets in the way of our best intentions. It’s important to persist and just keep going. As Winston Churchill once said, </w:t>
      </w:r>
      <w:r w:rsidRPr="000D4FA9">
        <w:rPr>
          <w:b/>
          <w:bCs/>
          <w:i/>
          <w:iCs/>
          <w:lang w:val="en-IE"/>
        </w:rPr>
        <w:t xml:space="preserve">“If </w:t>
      </w:r>
      <w:r w:rsidR="00B04E47" w:rsidRPr="000D4FA9">
        <w:rPr>
          <w:b/>
          <w:bCs/>
          <w:i/>
          <w:iCs/>
          <w:lang w:val="en-IE"/>
        </w:rPr>
        <w:t>you’re going through</w:t>
      </w:r>
      <w:r w:rsidRPr="000D4FA9">
        <w:rPr>
          <w:b/>
          <w:bCs/>
          <w:i/>
          <w:iCs/>
          <w:lang w:val="en-IE"/>
        </w:rPr>
        <w:t xml:space="preserve"> hell, keep going.”</w:t>
      </w:r>
      <w:r w:rsidRPr="000D4FA9">
        <w:rPr>
          <w:lang w:val="en-IE"/>
        </w:rPr>
        <w:t xml:space="preserve"> </w:t>
      </w:r>
      <w:r w:rsidR="009841EE">
        <w:rPr>
          <w:lang w:val="en-IE"/>
        </w:rPr>
        <w:t xml:space="preserve"> </w:t>
      </w:r>
      <w:bookmarkStart w:id="1" w:name="_GoBack"/>
      <w:bookmarkEnd w:id="1"/>
      <w:r w:rsidRPr="000D4FA9">
        <w:rPr>
          <w:lang w:val="en-IE"/>
        </w:rPr>
        <w:t>You’ll come out the other side.</w:t>
      </w:r>
      <w:bookmarkEnd w:id="0"/>
    </w:p>
    <w:p w14:paraId="18694D1C" w14:textId="77777777" w:rsidR="00A43D02" w:rsidRDefault="00A43D02" w:rsidP="00A43D02">
      <w:pPr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</w:pPr>
    </w:p>
    <w:p w14:paraId="41A1F06E" w14:textId="0FCD8869" w:rsidR="005C7DFF" w:rsidRPr="00A43D02" w:rsidRDefault="00A43D02" w:rsidP="00A43D02">
      <w:pPr>
        <w:rPr>
          <w:rFonts w:cstheme="minorHAnsi"/>
          <w:i/>
          <w:iCs/>
          <w:lang w:val="en-IE"/>
        </w:rPr>
      </w:pPr>
      <w:r w:rsidRPr="00A43D02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>Deirdre Murray, Founder and Director of PEOPLE RESOURCES, partners as an Executive Coach, Trainer and Facilitator with leading multinationals and public sector bodies across all sectors.</w:t>
      </w:r>
      <w:r>
        <w:rPr>
          <w:rFonts w:cstheme="minorHAnsi"/>
          <w:i/>
          <w:iCs/>
          <w:color w:val="5F6569"/>
          <w:sz w:val="21"/>
          <w:szCs w:val="21"/>
        </w:rPr>
        <w:t xml:space="preserve"> </w:t>
      </w:r>
      <w:r w:rsidRPr="00A43D02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>Deirdre is co-author of “Emotional Intelligence (EQ) – A Leadership Imperative!” Her second book</w:t>
      </w:r>
      <w:r w:rsidR="0023139B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 xml:space="preserve"> in the management briefs series</w:t>
      </w:r>
      <w:r w:rsidR="00EF4635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>,</w:t>
      </w:r>
      <w:r w:rsidRPr="00A43D02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 xml:space="preserve"> “Communicate with Impact! </w:t>
      </w:r>
      <w:r w:rsidR="00EF4635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>Communicate &amp; Inf</w:t>
      </w:r>
      <w:r w:rsidR="00154684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>l</w:t>
      </w:r>
      <w:r w:rsidR="00EF4635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>uence Successfully</w:t>
      </w:r>
      <w:r w:rsidR="00154684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 xml:space="preserve">,” </w:t>
      </w:r>
      <w:r w:rsidRPr="00A43D02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 xml:space="preserve">is </w:t>
      </w:r>
      <w:r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>out now at ww</w:t>
      </w:r>
      <w:r w:rsidR="0023139B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>w.peopleresources.ie</w:t>
      </w:r>
      <w:r w:rsidRPr="00A43D02">
        <w:rPr>
          <w:rFonts w:cstheme="minorHAnsi"/>
          <w:i/>
          <w:iCs/>
          <w:color w:val="5F6569"/>
          <w:sz w:val="21"/>
          <w:szCs w:val="21"/>
          <w:shd w:val="clear" w:color="auto" w:fill="FFFFFF"/>
        </w:rPr>
        <w:t>. She is a regular motivational speaker at conferences, seminars and on radio broadcasts and provides journal entries for leading business magazines.</w:t>
      </w:r>
    </w:p>
    <w:sectPr w:rsidR="005C7DFF" w:rsidRPr="00A43D02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D3AA9" w14:textId="77777777" w:rsidR="00C35F2F" w:rsidRDefault="00C35F2F" w:rsidP="0012522E">
      <w:pPr>
        <w:spacing w:after="0" w:line="240" w:lineRule="auto"/>
      </w:pPr>
      <w:r>
        <w:separator/>
      </w:r>
    </w:p>
  </w:endnote>
  <w:endnote w:type="continuationSeparator" w:id="0">
    <w:p w14:paraId="19A2BEE3" w14:textId="77777777" w:rsidR="00C35F2F" w:rsidRDefault="00C35F2F" w:rsidP="0012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787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AB40D" w14:textId="09266D53" w:rsidR="0012522E" w:rsidRDefault="001252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49E887" w14:textId="77777777" w:rsidR="0012522E" w:rsidRDefault="00125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D13B3" w14:textId="77777777" w:rsidR="00C35F2F" w:rsidRDefault="00C35F2F" w:rsidP="0012522E">
      <w:pPr>
        <w:spacing w:after="0" w:line="240" w:lineRule="auto"/>
      </w:pPr>
      <w:r>
        <w:separator/>
      </w:r>
    </w:p>
  </w:footnote>
  <w:footnote w:type="continuationSeparator" w:id="0">
    <w:p w14:paraId="373B0A41" w14:textId="77777777" w:rsidR="00C35F2F" w:rsidRDefault="00C35F2F" w:rsidP="0012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33B"/>
    <w:multiLevelType w:val="hybridMultilevel"/>
    <w:tmpl w:val="BF1C1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4BEE"/>
    <w:multiLevelType w:val="hybridMultilevel"/>
    <w:tmpl w:val="4C30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E"/>
    <w:rsid w:val="0001651A"/>
    <w:rsid w:val="000263CD"/>
    <w:rsid w:val="0002715B"/>
    <w:rsid w:val="00035F50"/>
    <w:rsid w:val="000521D4"/>
    <w:rsid w:val="000755DF"/>
    <w:rsid w:val="00077940"/>
    <w:rsid w:val="00096226"/>
    <w:rsid w:val="000978F9"/>
    <w:rsid w:val="000B0E19"/>
    <w:rsid w:val="000D3311"/>
    <w:rsid w:val="000D4FA9"/>
    <w:rsid w:val="000D6A92"/>
    <w:rsid w:val="000D6E8B"/>
    <w:rsid w:val="000D7812"/>
    <w:rsid w:val="000E0BED"/>
    <w:rsid w:val="000E26E1"/>
    <w:rsid w:val="000F0DEE"/>
    <w:rsid w:val="000F0E43"/>
    <w:rsid w:val="000F2B98"/>
    <w:rsid w:val="00104A8F"/>
    <w:rsid w:val="00112120"/>
    <w:rsid w:val="00124F39"/>
    <w:rsid w:val="0012522E"/>
    <w:rsid w:val="00131266"/>
    <w:rsid w:val="00134340"/>
    <w:rsid w:val="00135F1D"/>
    <w:rsid w:val="00154684"/>
    <w:rsid w:val="00172EA2"/>
    <w:rsid w:val="001864F4"/>
    <w:rsid w:val="001866FD"/>
    <w:rsid w:val="00196EA7"/>
    <w:rsid w:val="001B2476"/>
    <w:rsid w:val="001C368D"/>
    <w:rsid w:val="001C7B8C"/>
    <w:rsid w:val="001D204F"/>
    <w:rsid w:val="001D4122"/>
    <w:rsid w:val="001F3B8D"/>
    <w:rsid w:val="0020571C"/>
    <w:rsid w:val="00230A5E"/>
    <w:rsid w:val="0023139B"/>
    <w:rsid w:val="00232E16"/>
    <w:rsid w:val="00233489"/>
    <w:rsid w:val="00261318"/>
    <w:rsid w:val="00270B51"/>
    <w:rsid w:val="00276E9D"/>
    <w:rsid w:val="00283A47"/>
    <w:rsid w:val="002A12E0"/>
    <w:rsid w:val="002A2789"/>
    <w:rsid w:val="002A6832"/>
    <w:rsid w:val="002B1964"/>
    <w:rsid w:val="002B2CE3"/>
    <w:rsid w:val="002B6CB6"/>
    <w:rsid w:val="002B6DED"/>
    <w:rsid w:val="002D5B9B"/>
    <w:rsid w:val="002D7B90"/>
    <w:rsid w:val="002D7BD8"/>
    <w:rsid w:val="002E6538"/>
    <w:rsid w:val="002E6CCD"/>
    <w:rsid w:val="002E784C"/>
    <w:rsid w:val="00305166"/>
    <w:rsid w:val="00310CEC"/>
    <w:rsid w:val="00343ED4"/>
    <w:rsid w:val="00351B15"/>
    <w:rsid w:val="003526EA"/>
    <w:rsid w:val="00364FAD"/>
    <w:rsid w:val="00372BAC"/>
    <w:rsid w:val="0037408B"/>
    <w:rsid w:val="0037491C"/>
    <w:rsid w:val="003942D4"/>
    <w:rsid w:val="003A500E"/>
    <w:rsid w:val="003A78F5"/>
    <w:rsid w:val="003C386C"/>
    <w:rsid w:val="003D7D06"/>
    <w:rsid w:val="003E4D3A"/>
    <w:rsid w:val="003F3969"/>
    <w:rsid w:val="00415F9F"/>
    <w:rsid w:val="00441B93"/>
    <w:rsid w:val="004631F1"/>
    <w:rsid w:val="004961F0"/>
    <w:rsid w:val="004A1502"/>
    <w:rsid w:val="004A372E"/>
    <w:rsid w:val="004B17C7"/>
    <w:rsid w:val="004C28BB"/>
    <w:rsid w:val="005015FA"/>
    <w:rsid w:val="00501911"/>
    <w:rsid w:val="0050280F"/>
    <w:rsid w:val="00527A83"/>
    <w:rsid w:val="0054525C"/>
    <w:rsid w:val="00587EE7"/>
    <w:rsid w:val="00591F05"/>
    <w:rsid w:val="005A4EE4"/>
    <w:rsid w:val="005B30A1"/>
    <w:rsid w:val="005C7DFF"/>
    <w:rsid w:val="006052BB"/>
    <w:rsid w:val="00630211"/>
    <w:rsid w:val="006328C9"/>
    <w:rsid w:val="0064671F"/>
    <w:rsid w:val="006760D7"/>
    <w:rsid w:val="006778D2"/>
    <w:rsid w:val="00697FEA"/>
    <w:rsid w:val="006C14B5"/>
    <w:rsid w:val="006C1A6C"/>
    <w:rsid w:val="006C6905"/>
    <w:rsid w:val="006D21CC"/>
    <w:rsid w:val="006F2BE4"/>
    <w:rsid w:val="006F647D"/>
    <w:rsid w:val="00704E23"/>
    <w:rsid w:val="00707D7E"/>
    <w:rsid w:val="00727045"/>
    <w:rsid w:val="00734367"/>
    <w:rsid w:val="00736920"/>
    <w:rsid w:val="00742975"/>
    <w:rsid w:val="007618D9"/>
    <w:rsid w:val="00766A54"/>
    <w:rsid w:val="007763C4"/>
    <w:rsid w:val="00782AE7"/>
    <w:rsid w:val="00793C3E"/>
    <w:rsid w:val="007A00DC"/>
    <w:rsid w:val="007A304E"/>
    <w:rsid w:val="007C1FC4"/>
    <w:rsid w:val="007C4B42"/>
    <w:rsid w:val="007C6E37"/>
    <w:rsid w:val="008011B5"/>
    <w:rsid w:val="00803791"/>
    <w:rsid w:val="00806193"/>
    <w:rsid w:val="00812AD0"/>
    <w:rsid w:val="00812C25"/>
    <w:rsid w:val="00817AA9"/>
    <w:rsid w:val="00821390"/>
    <w:rsid w:val="00833A44"/>
    <w:rsid w:val="00834273"/>
    <w:rsid w:val="00835C12"/>
    <w:rsid w:val="008415C7"/>
    <w:rsid w:val="008515DC"/>
    <w:rsid w:val="00856AF6"/>
    <w:rsid w:val="0087188C"/>
    <w:rsid w:val="00885164"/>
    <w:rsid w:val="008A0F31"/>
    <w:rsid w:val="008A45CF"/>
    <w:rsid w:val="008B4566"/>
    <w:rsid w:val="008C2609"/>
    <w:rsid w:val="008C67DE"/>
    <w:rsid w:val="008F514D"/>
    <w:rsid w:val="0090173D"/>
    <w:rsid w:val="00905117"/>
    <w:rsid w:val="00906046"/>
    <w:rsid w:val="0091284D"/>
    <w:rsid w:val="009248C6"/>
    <w:rsid w:val="009302D9"/>
    <w:rsid w:val="0093187E"/>
    <w:rsid w:val="00937277"/>
    <w:rsid w:val="009419AF"/>
    <w:rsid w:val="009525DA"/>
    <w:rsid w:val="009627FD"/>
    <w:rsid w:val="00970CD7"/>
    <w:rsid w:val="009739CA"/>
    <w:rsid w:val="00974692"/>
    <w:rsid w:val="009841EE"/>
    <w:rsid w:val="009848EF"/>
    <w:rsid w:val="009B4A01"/>
    <w:rsid w:val="009C1F5F"/>
    <w:rsid w:val="009C236C"/>
    <w:rsid w:val="009C5A61"/>
    <w:rsid w:val="009C6F14"/>
    <w:rsid w:val="009D32E3"/>
    <w:rsid w:val="009D588C"/>
    <w:rsid w:val="009D7906"/>
    <w:rsid w:val="00A12463"/>
    <w:rsid w:val="00A17613"/>
    <w:rsid w:val="00A2277A"/>
    <w:rsid w:val="00A24A97"/>
    <w:rsid w:val="00A325A1"/>
    <w:rsid w:val="00A33B47"/>
    <w:rsid w:val="00A3744C"/>
    <w:rsid w:val="00A4380B"/>
    <w:rsid w:val="00A43D02"/>
    <w:rsid w:val="00A66848"/>
    <w:rsid w:val="00A66C71"/>
    <w:rsid w:val="00A71065"/>
    <w:rsid w:val="00A72BDE"/>
    <w:rsid w:val="00A761A9"/>
    <w:rsid w:val="00A82F58"/>
    <w:rsid w:val="00A937BB"/>
    <w:rsid w:val="00A94396"/>
    <w:rsid w:val="00AB5753"/>
    <w:rsid w:val="00AC0F8F"/>
    <w:rsid w:val="00AD475B"/>
    <w:rsid w:val="00AE1A5E"/>
    <w:rsid w:val="00AF1797"/>
    <w:rsid w:val="00AF3485"/>
    <w:rsid w:val="00B04E47"/>
    <w:rsid w:val="00B05CAD"/>
    <w:rsid w:val="00B31075"/>
    <w:rsid w:val="00B35CFD"/>
    <w:rsid w:val="00B462EA"/>
    <w:rsid w:val="00B50F3E"/>
    <w:rsid w:val="00B55B58"/>
    <w:rsid w:val="00B75957"/>
    <w:rsid w:val="00B922BF"/>
    <w:rsid w:val="00BA5A80"/>
    <w:rsid w:val="00BB1CC5"/>
    <w:rsid w:val="00BB7E3A"/>
    <w:rsid w:val="00BC0BE8"/>
    <w:rsid w:val="00BE2514"/>
    <w:rsid w:val="00BE6527"/>
    <w:rsid w:val="00C0034A"/>
    <w:rsid w:val="00C0232C"/>
    <w:rsid w:val="00C171F8"/>
    <w:rsid w:val="00C35F2F"/>
    <w:rsid w:val="00C364DC"/>
    <w:rsid w:val="00C60605"/>
    <w:rsid w:val="00C70C9F"/>
    <w:rsid w:val="00C76C5C"/>
    <w:rsid w:val="00C847B5"/>
    <w:rsid w:val="00C968AE"/>
    <w:rsid w:val="00CC3CA5"/>
    <w:rsid w:val="00CD7FDA"/>
    <w:rsid w:val="00CE6B81"/>
    <w:rsid w:val="00D0630C"/>
    <w:rsid w:val="00D070BF"/>
    <w:rsid w:val="00D16821"/>
    <w:rsid w:val="00D33B7B"/>
    <w:rsid w:val="00D44938"/>
    <w:rsid w:val="00D52305"/>
    <w:rsid w:val="00D53F8D"/>
    <w:rsid w:val="00D5527E"/>
    <w:rsid w:val="00D60C4A"/>
    <w:rsid w:val="00D717A8"/>
    <w:rsid w:val="00D7321D"/>
    <w:rsid w:val="00D91439"/>
    <w:rsid w:val="00D93DC4"/>
    <w:rsid w:val="00DB20E8"/>
    <w:rsid w:val="00DC273C"/>
    <w:rsid w:val="00DD4D1D"/>
    <w:rsid w:val="00DE3090"/>
    <w:rsid w:val="00E25CDD"/>
    <w:rsid w:val="00E31CA3"/>
    <w:rsid w:val="00E72139"/>
    <w:rsid w:val="00E85E98"/>
    <w:rsid w:val="00EA6BB4"/>
    <w:rsid w:val="00EC086D"/>
    <w:rsid w:val="00EC18A4"/>
    <w:rsid w:val="00EC3328"/>
    <w:rsid w:val="00ED63F8"/>
    <w:rsid w:val="00EE143A"/>
    <w:rsid w:val="00EE752D"/>
    <w:rsid w:val="00EF1FE3"/>
    <w:rsid w:val="00EF4635"/>
    <w:rsid w:val="00F14722"/>
    <w:rsid w:val="00F23FE3"/>
    <w:rsid w:val="00F31939"/>
    <w:rsid w:val="00F41958"/>
    <w:rsid w:val="00F4589C"/>
    <w:rsid w:val="00F46042"/>
    <w:rsid w:val="00F5307D"/>
    <w:rsid w:val="00F65BA8"/>
    <w:rsid w:val="00F86B27"/>
    <w:rsid w:val="00F90B77"/>
    <w:rsid w:val="00FB0303"/>
    <w:rsid w:val="00FB6745"/>
    <w:rsid w:val="00FB7F12"/>
    <w:rsid w:val="00FC1CB6"/>
    <w:rsid w:val="00FC5F1C"/>
    <w:rsid w:val="00FC6512"/>
    <w:rsid w:val="00FC6581"/>
    <w:rsid w:val="00FD0F05"/>
    <w:rsid w:val="00FD20F4"/>
    <w:rsid w:val="00FE5442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C072"/>
  <w15:chartTrackingRefBased/>
  <w15:docId w15:val="{A2480E38-A5BD-482C-8C4F-886023C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22E"/>
  </w:style>
  <w:style w:type="paragraph" w:styleId="Footer">
    <w:name w:val="footer"/>
    <w:basedOn w:val="Normal"/>
    <w:link w:val="FooterChar"/>
    <w:uiPriority w:val="99"/>
    <w:unhideWhenUsed/>
    <w:rsid w:val="00125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22E"/>
  </w:style>
  <w:style w:type="paragraph" w:styleId="ListParagraph">
    <w:name w:val="List Paragraph"/>
    <w:basedOn w:val="Normal"/>
    <w:uiPriority w:val="34"/>
    <w:qFormat/>
    <w:rsid w:val="005B3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E8D237-4268-4084-A25C-6D45889C53AC}" type="doc">
      <dgm:prSet loTypeId="urn:microsoft.com/office/officeart/2005/8/layout/cycle2" loCatId="cycle" qsTypeId="urn:microsoft.com/office/officeart/2005/8/quickstyle/3d3" qsCatId="3D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38C774FB-D266-4901-8702-19284B2CA86E}">
      <dgm:prSet phldrT="[Text]"/>
      <dgm:spPr/>
      <dgm:t>
        <a:bodyPr/>
        <a:lstStyle/>
        <a:p>
          <a:r>
            <a:rPr lang="en-US" b="1"/>
            <a:t>CUE</a:t>
          </a:r>
        </a:p>
        <a:p>
          <a:r>
            <a:rPr lang="en-US" b="1"/>
            <a:t>(Stimulus)</a:t>
          </a:r>
        </a:p>
      </dgm:t>
    </dgm:pt>
    <dgm:pt modelId="{F1A6F089-748B-44F4-97B4-5D83FE803254}" type="parTrans" cxnId="{BF4F0FB7-D320-4BA6-B770-6DE403DA80AB}">
      <dgm:prSet/>
      <dgm:spPr/>
      <dgm:t>
        <a:bodyPr/>
        <a:lstStyle/>
        <a:p>
          <a:endParaRPr lang="en-US" b="1"/>
        </a:p>
      </dgm:t>
    </dgm:pt>
    <dgm:pt modelId="{E2C1744D-D077-4CEA-85A3-FC89300305DB}" type="sibTrans" cxnId="{BF4F0FB7-D320-4BA6-B770-6DE403DA80AB}">
      <dgm:prSet/>
      <dgm:spPr/>
      <dgm:t>
        <a:bodyPr/>
        <a:lstStyle/>
        <a:p>
          <a:endParaRPr lang="en-US" b="1"/>
        </a:p>
      </dgm:t>
    </dgm:pt>
    <dgm:pt modelId="{B3E40C36-EB6E-4D30-ACD6-98432F1093B3}">
      <dgm:prSet phldrT="[Text]"/>
      <dgm:spPr/>
      <dgm:t>
        <a:bodyPr/>
        <a:lstStyle/>
        <a:p>
          <a:r>
            <a:rPr lang="en-US" b="1"/>
            <a:t>ROUTINE</a:t>
          </a:r>
        </a:p>
        <a:p>
          <a:r>
            <a:rPr lang="en-US" b="1"/>
            <a:t>Response (Action)</a:t>
          </a:r>
        </a:p>
      </dgm:t>
    </dgm:pt>
    <dgm:pt modelId="{BA1A8DD6-5BF0-43B4-9A0B-E697C1E33417}" type="sibTrans" cxnId="{584184FB-CA40-4764-A92C-E8FAB58511EA}">
      <dgm:prSet/>
      <dgm:spPr/>
      <dgm:t>
        <a:bodyPr/>
        <a:lstStyle/>
        <a:p>
          <a:endParaRPr lang="en-US" b="1"/>
        </a:p>
      </dgm:t>
    </dgm:pt>
    <dgm:pt modelId="{63DC1E8E-0F5F-4C93-9539-0BA9A861CC6A}" type="parTrans" cxnId="{584184FB-CA40-4764-A92C-E8FAB58511EA}">
      <dgm:prSet/>
      <dgm:spPr/>
      <dgm:t>
        <a:bodyPr/>
        <a:lstStyle/>
        <a:p>
          <a:endParaRPr lang="en-US" b="1"/>
        </a:p>
      </dgm:t>
    </dgm:pt>
    <dgm:pt modelId="{9EF99FBB-7E17-415A-A3F9-8EFA174B6389}">
      <dgm:prSet phldrT="[Text]"/>
      <dgm:spPr/>
      <dgm:t>
        <a:bodyPr/>
        <a:lstStyle/>
        <a:p>
          <a:r>
            <a:rPr lang="en-US" b="1"/>
            <a:t>REWARD</a:t>
          </a:r>
        </a:p>
        <a:p>
          <a:r>
            <a:rPr lang="en-US" b="1"/>
            <a:t>(Outcome)</a:t>
          </a:r>
        </a:p>
      </dgm:t>
    </dgm:pt>
    <dgm:pt modelId="{A35B9282-0C09-4C39-AD07-D21B4F5AA2F0}" type="sibTrans" cxnId="{1539D533-48DF-479A-A0D4-6F1AD86576A2}">
      <dgm:prSet/>
      <dgm:spPr/>
      <dgm:t>
        <a:bodyPr/>
        <a:lstStyle/>
        <a:p>
          <a:endParaRPr lang="en-US" b="1"/>
        </a:p>
      </dgm:t>
    </dgm:pt>
    <dgm:pt modelId="{F550A1C2-F9F0-42BE-8701-7B829CD20803}" type="parTrans" cxnId="{1539D533-48DF-479A-A0D4-6F1AD86576A2}">
      <dgm:prSet/>
      <dgm:spPr/>
      <dgm:t>
        <a:bodyPr/>
        <a:lstStyle/>
        <a:p>
          <a:endParaRPr lang="en-US" b="1"/>
        </a:p>
      </dgm:t>
    </dgm:pt>
    <dgm:pt modelId="{47DECE0F-592A-445F-A6C9-7364A6E67461}" type="pres">
      <dgm:prSet presAssocID="{2EE8D237-4268-4084-A25C-6D45889C53AC}" presName="cycle" presStyleCnt="0">
        <dgm:presLayoutVars>
          <dgm:dir/>
          <dgm:resizeHandles val="exact"/>
        </dgm:presLayoutVars>
      </dgm:prSet>
      <dgm:spPr/>
    </dgm:pt>
    <dgm:pt modelId="{582355E3-98A0-4B5E-A4BD-93941B45EF59}" type="pres">
      <dgm:prSet presAssocID="{38C774FB-D266-4901-8702-19284B2CA86E}" presName="node" presStyleLbl="node1" presStyleIdx="0" presStyleCnt="3">
        <dgm:presLayoutVars>
          <dgm:bulletEnabled val="1"/>
        </dgm:presLayoutVars>
      </dgm:prSet>
      <dgm:spPr/>
    </dgm:pt>
    <dgm:pt modelId="{B89B47A2-804D-49AE-B794-F01FFEC97FF2}" type="pres">
      <dgm:prSet presAssocID="{E2C1744D-D077-4CEA-85A3-FC89300305DB}" presName="sibTrans" presStyleLbl="sibTrans2D1" presStyleIdx="0" presStyleCnt="3"/>
      <dgm:spPr/>
    </dgm:pt>
    <dgm:pt modelId="{27AB9B2C-5102-4F83-BCF4-E33A83FFBC9D}" type="pres">
      <dgm:prSet presAssocID="{E2C1744D-D077-4CEA-85A3-FC89300305DB}" presName="connectorText" presStyleLbl="sibTrans2D1" presStyleIdx="0" presStyleCnt="3"/>
      <dgm:spPr/>
    </dgm:pt>
    <dgm:pt modelId="{50ED3DC6-7715-4327-BC81-965809A182A9}" type="pres">
      <dgm:prSet presAssocID="{B3E40C36-EB6E-4D30-ACD6-98432F1093B3}" presName="node" presStyleLbl="node1" presStyleIdx="1" presStyleCnt="3">
        <dgm:presLayoutVars>
          <dgm:bulletEnabled val="1"/>
        </dgm:presLayoutVars>
      </dgm:prSet>
      <dgm:spPr/>
    </dgm:pt>
    <dgm:pt modelId="{6156BEDA-16C1-4D92-88AF-DA750612C0A5}" type="pres">
      <dgm:prSet presAssocID="{BA1A8DD6-5BF0-43B4-9A0B-E697C1E33417}" presName="sibTrans" presStyleLbl="sibTrans2D1" presStyleIdx="1" presStyleCnt="3"/>
      <dgm:spPr/>
    </dgm:pt>
    <dgm:pt modelId="{2A60C24A-08E5-4A17-9F14-A89143ECE64B}" type="pres">
      <dgm:prSet presAssocID="{BA1A8DD6-5BF0-43B4-9A0B-E697C1E33417}" presName="connectorText" presStyleLbl="sibTrans2D1" presStyleIdx="1" presStyleCnt="3"/>
      <dgm:spPr/>
    </dgm:pt>
    <dgm:pt modelId="{6F1B5A6D-51EB-4BD9-B011-F5BDFEA77BA1}" type="pres">
      <dgm:prSet presAssocID="{9EF99FBB-7E17-415A-A3F9-8EFA174B6389}" presName="node" presStyleLbl="node1" presStyleIdx="2" presStyleCnt="3">
        <dgm:presLayoutVars>
          <dgm:bulletEnabled val="1"/>
        </dgm:presLayoutVars>
      </dgm:prSet>
      <dgm:spPr/>
    </dgm:pt>
    <dgm:pt modelId="{EA9277F0-E753-43F5-9493-973F30FAFA46}" type="pres">
      <dgm:prSet presAssocID="{A35B9282-0C09-4C39-AD07-D21B4F5AA2F0}" presName="sibTrans" presStyleLbl="sibTrans2D1" presStyleIdx="2" presStyleCnt="3"/>
      <dgm:spPr/>
    </dgm:pt>
    <dgm:pt modelId="{FE3A1A00-6450-49E6-9E4B-C6492A6BBB31}" type="pres">
      <dgm:prSet presAssocID="{A35B9282-0C09-4C39-AD07-D21B4F5AA2F0}" presName="connectorText" presStyleLbl="sibTrans2D1" presStyleIdx="2" presStyleCnt="3"/>
      <dgm:spPr/>
    </dgm:pt>
  </dgm:ptLst>
  <dgm:cxnLst>
    <dgm:cxn modelId="{5C5BA60B-24F3-46FE-A12F-513C50ED8C08}" type="presOf" srcId="{38C774FB-D266-4901-8702-19284B2CA86E}" destId="{582355E3-98A0-4B5E-A4BD-93941B45EF59}" srcOrd="0" destOrd="0" presId="urn:microsoft.com/office/officeart/2005/8/layout/cycle2"/>
    <dgm:cxn modelId="{B22BB31A-29D1-4C1D-BA6B-4D289E418EDD}" type="presOf" srcId="{BA1A8DD6-5BF0-43B4-9A0B-E697C1E33417}" destId="{2A60C24A-08E5-4A17-9F14-A89143ECE64B}" srcOrd="1" destOrd="0" presId="urn:microsoft.com/office/officeart/2005/8/layout/cycle2"/>
    <dgm:cxn modelId="{1539D533-48DF-479A-A0D4-6F1AD86576A2}" srcId="{2EE8D237-4268-4084-A25C-6D45889C53AC}" destId="{9EF99FBB-7E17-415A-A3F9-8EFA174B6389}" srcOrd="2" destOrd="0" parTransId="{F550A1C2-F9F0-42BE-8701-7B829CD20803}" sibTransId="{A35B9282-0C09-4C39-AD07-D21B4F5AA2F0}"/>
    <dgm:cxn modelId="{5E26153B-F785-43D2-AF70-DE3515DDD31B}" type="presOf" srcId="{BA1A8DD6-5BF0-43B4-9A0B-E697C1E33417}" destId="{6156BEDA-16C1-4D92-88AF-DA750612C0A5}" srcOrd="0" destOrd="0" presId="urn:microsoft.com/office/officeart/2005/8/layout/cycle2"/>
    <dgm:cxn modelId="{5405DA44-BD14-4473-AD32-3556F387D273}" type="presOf" srcId="{E2C1744D-D077-4CEA-85A3-FC89300305DB}" destId="{27AB9B2C-5102-4F83-BCF4-E33A83FFBC9D}" srcOrd="1" destOrd="0" presId="urn:microsoft.com/office/officeart/2005/8/layout/cycle2"/>
    <dgm:cxn modelId="{7AD9B947-F0EF-4123-A8C4-88CA64024139}" type="presOf" srcId="{9EF99FBB-7E17-415A-A3F9-8EFA174B6389}" destId="{6F1B5A6D-51EB-4BD9-B011-F5BDFEA77BA1}" srcOrd="0" destOrd="0" presId="urn:microsoft.com/office/officeart/2005/8/layout/cycle2"/>
    <dgm:cxn modelId="{B73A85AA-4ADA-4C9C-90C9-08007471036E}" type="presOf" srcId="{A35B9282-0C09-4C39-AD07-D21B4F5AA2F0}" destId="{EA9277F0-E753-43F5-9493-973F30FAFA46}" srcOrd="0" destOrd="0" presId="urn:microsoft.com/office/officeart/2005/8/layout/cycle2"/>
    <dgm:cxn modelId="{CEF761B4-C953-4893-A97A-A7E8C2EB9CBC}" type="presOf" srcId="{A35B9282-0C09-4C39-AD07-D21B4F5AA2F0}" destId="{FE3A1A00-6450-49E6-9E4B-C6492A6BBB31}" srcOrd="1" destOrd="0" presId="urn:microsoft.com/office/officeart/2005/8/layout/cycle2"/>
    <dgm:cxn modelId="{BF4F0FB7-D320-4BA6-B770-6DE403DA80AB}" srcId="{2EE8D237-4268-4084-A25C-6D45889C53AC}" destId="{38C774FB-D266-4901-8702-19284B2CA86E}" srcOrd="0" destOrd="0" parTransId="{F1A6F089-748B-44F4-97B4-5D83FE803254}" sibTransId="{E2C1744D-D077-4CEA-85A3-FC89300305DB}"/>
    <dgm:cxn modelId="{E2CD68BA-80C3-49F7-9017-4061D4502EFF}" type="presOf" srcId="{B3E40C36-EB6E-4D30-ACD6-98432F1093B3}" destId="{50ED3DC6-7715-4327-BC81-965809A182A9}" srcOrd="0" destOrd="0" presId="urn:microsoft.com/office/officeart/2005/8/layout/cycle2"/>
    <dgm:cxn modelId="{81E636D2-FE0F-49A1-B469-70440716F653}" type="presOf" srcId="{E2C1744D-D077-4CEA-85A3-FC89300305DB}" destId="{B89B47A2-804D-49AE-B794-F01FFEC97FF2}" srcOrd="0" destOrd="0" presId="urn:microsoft.com/office/officeart/2005/8/layout/cycle2"/>
    <dgm:cxn modelId="{A4A606E0-AB60-44EF-B1EC-A0C924C656B4}" type="presOf" srcId="{2EE8D237-4268-4084-A25C-6D45889C53AC}" destId="{47DECE0F-592A-445F-A6C9-7364A6E67461}" srcOrd="0" destOrd="0" presId="urn:microsoft.com/office/officeart/2005/8/layout/cycle2"/>
    <dgm:cxn modelId="{584184FB-CA40-4764-A92C-E8FAB58511EA}" srcId="{2EE8D237-4268-4084-A25C-6D45889C53AC}" destId="{B3E40C36-EB6E-4D30-ACD6-98432F1093B3}" srcOrd="1" destOrd="0" parTransId="{63DC1E8E-0F5F-4C93-9539-0BA9A861CC6A}" sibTransId="{BA1A8DD6-5BF0-43B4-9A0B-E697C1E33417}"/>
    <dgm:cxn modelId="{8F753046-016F-42BA-BB28-990965D1E6CB}" type="presParOf" srcId="{47DECE0F-592A-445F-A6C9-7364A6E67461}" destId="{582355E3-98A0-4B5E-A4BD-93941B45EF59}" srcOrd="0" destOrd="0" presId="urn:microsoft.com/office/officeart/2005/8/layout/cycle2"/>
    <dgm:cxn modelId="{B51D1FBD-3A8A-48E0-8AEF-C54C9719229F}" type="presParOf" srcId="{47DECE0F-592A-445F-A6C9-7364A6E67461}" destId="{B89B47A2-804D-49AE-B794-F01FFEC97FF2}" srcOrd="1" destOrd="0" presId="urn:microsoft.com/office/officeart/2005/8/layout/cycle2"/>
    <dgm:cxn modelId="{D47C22A6-BFC0-4398-A939-A2E59CBCC1A4}" type="presParOf" srcId="{B89B47A2-804D-49AE-B794-F01FFEC97FF2}" destId="{27AB9B2C-5102-4F83-BCF4-E33A83FFBC9D}" srcOrd="0" destOrd="0" presId="urn:microsoft.com/office/officeart/2005/8/layout/cycle2"/>
    <dgm:cxn modelId="{E5330517-3A0A-4E90-AF90-5C84DC3C887D}" type="presParOf" srcId="{47DECE0F-592A-445F-A6C9-7364A6E67461}" destId="{50ED3DC6-7715-4327-BC81-965809A182A9}" srcOrd="2" destOrd="0" presId="urn:microsoft.com/office/officeart/2005/8/layout/cycle2"/>
    <dgm:cxn modelId="{97DA7FDE-C783-4872-9E6E-CF28818F1343}" type="presParOf" srcId="{47DECE0F-592A-445F-A6C9-7364A6E67461}" destId="{6156BEDA-16C1-4D92-88AF-DA750612C0A5}" srcOrd="3" destOrd="0" presId="urn:microsoft.com/office/officeart/2005/8/layout/cycle2"/>
    <dgm:cxn modelId="{B32C268F-E5D8-48C4-A990-FB35A2ACE426}" type="presParOf" srcId="{6156BEDA-16C1-4D92-88AF-DA750612C0A5}" destId="{2A60C24A-08E5-4A17-9F14-A89143ECE64B}" srcOrd="0" destOrd="0" presId="urn:microsoft.com/office/officeart/2005/8/layout/cycle2"/>
    <dgm:cxn modelId="{3582AC77-DC75-4534-AD50-EF0F9C3A8EE2}" type="presParOf" srcId="{47DECE0F-592A-445F-A6C9-7364A6E67461}" destId="{6F1B5A6D-51EB-4BD9-B011-F5BDFEA77BA1}" srcOrd="4" destOrd="0" presId="urn:microsoft.com/office/officeart/2005/8/layout/cycle2"/>
    <dgm:cxn modelId="{F161A3C6-15BD-49AE-B197-2D028D161AA1}" type="presParOf" srcId="{47DECE0F-592A-445F-A6C9-7364A6E67461}" destId="{EA9277F0-E753-43F5-9493-973F30FAFA46}" srcOrd="5" destOrd="0" presId="urn:microsoft.com/office/officeart/2005/8/layout/cycle2"/>
    <dgm:cxn modelId="{E17142DA-07F9-4E18-A85F-B370A3D7B409}" type="presParOf" srcId="{EA9277F0-E753-43F5-9493-973F30FAFA46}" destId="{FE3A1A00-6450-49E6-9E4B-C6492A6BBB3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2355E3-98A0-4B5E-A4BD-93941B45EF59}">
      <dsp:nvSpPr>
        <dsp:cNvPr id="0" name=""/>
        <dsp:cNvSpPr/>
      </dsp:nvSpPr>
      <dsp:spPr>
        <a:xfrm>
          <a:off x="1732708" y="104"/>
          <a:ext cx="640556" cy="64055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CUE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(Stimulus)</a:t>
          </a:r>
        </a:p>
      </dsp:txBody>
      <dsp:txXfrm>
        <a:off x="1826515" y="93911"/>
        <a:ext cx="452942" cy="452942"/>
      </dsp:txXfrm>
    </dsp:sp>
    <dsp:sp modelId="{B89B47A2-804D-49AE-B794-F01FFEC97FF2}">
      <dsp:nvSpPr>
        <dsp:cNvPr id="0" name=""/>
        <dsp:cNvSpPr/>
      </dsp:nvSpPr>
      <dsp:spPr>
        <a:xfrm rot="3600000">
          <a:off x="2205862" y="625256"/>
          <a:ext cx="171104" cy="2161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1" kern="1200"/>
        </a:p>
      </dsp:txBody>
      <dsp:txXfrm>
        <a:off x="2218695" y="646266"/>
        <a:ext cx="119773" cy="129713"/>
      </dsp:txXfrm>
    </dsp:sp>
    <dsp:sp modelId="{50ED3DC6-7715-4327-BC81-965809A182A9}">
      <dsp:nvSpPr>
        <dsp:cNvPr id="0" name=""/>
        <dsp:cNvSpPr/>
      </dsp:nvSpPr>
      <dsp:spPr>
        <a:xfrm>
          <a:off x="2214406" y="834427"/>
          <a:ext cx="640556" cy="640556"/>
        </a:xfrm>
        <a:prstGeom prst="ellipse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ROUTINE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Response (Action)</a:t>
          </a:r>
        </a:p>
      </dsp:txBody>
      <dsp:txXfrm>
        <a:off x="2308213" y="928234"/>
        <a:ext cx="452942" cy="452942"/>
      </dsp:txXfrm>
    </dsp:sp>
    <dsp:sp modelId="{6156BEDA-16C1-4D92-88AF-DA750612C0A5}">
      <dsp:nvSpPr>
        <dsp:cNvPr id="0" name=""/>
        <dsp:cNvSpPr/>
      </dsp:nvSpPr>
      <dsp:spPr>
        <a:xfrm rot="10800000">
          <a:off x="1972277" y="1046612"/>
          <a:ext cx="171104" cy="2161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1" kern="1200"/>
        </a:p>
      </dsp:txBody>
      <dsp:txXfrm rot="10800000">
        <a:off x="2023608" y="1089849"/>
        <a:ext cx="119773" cy="129713"/>
      </dsp:txXfrm>
    </dsp:sp>
    <dsp:sp modelId="{6F1B5A6D-51EB-4BD9-B011-F5BDFEA77BA1}">
      <dsp:nvSpPr>
        <dsp:cNvPr id="0" name=""/>
        <dsp:cNvSpPr/>
      </dsp:nvSpPr>
      <dsp:spPr>
        <a:xfrm>
          <a:off x="1251011" y="834427"/>
          <a:ext cx="640556" cy="640556"/>
        </a:xfrm>
        <a:prstGeom prst="ellipse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REWARD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(Outcome)</a:t>
          </a:r>
        </a:p>
      </dsp:txBody>
      <dsp:txXfrm>
        <a:off x="1344818" y="928234"/>
        <a:ext cx="452942" cy="452942"/>
      </dsp:txXfrm>
    </dsp:sp>
    <dsp:sp modelId="{EA9277F0-E753-43F5-9493-973F30FAFA46}">
      <dsp:nvSpPr>
        <dsp:cNvPr id="0" name=""/>
        <dsp:cNvSpPr/>
      </dsp:nvSpPr>
      <dsp:spPr>
        <a:xfrm rot="18000000">
          <a:off x="1724165" y="633643"/>
          <a:ext cx="171104" cy="2161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1" kern="1200"/>
        </a:p>
      </dsp:txBody>
      <dsp:txXfrm>
        <a:off x="1736998" y="699107"/>
        <a:ext cx="119773" cy="1297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Murray</dc:creator>
  <cp:keywords/>
  <dc:description/>
  <cp:lastModifiedBy>Deirdre Murray</cp:lastModifiedBy>
  <cp:revision>38</cp:revision>
  <dcterms:created xsi:type="dcterms:W3CDTF">2020-02-20T16:02:00Z</dcterms:created>
  <dcterms:modified xsi:type="dcterms:W3CDTF">2020-02-21T20:10:00Z</dcterms:modified>
</cp:coreProperties>
</file>